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2F3" w:rsidRPr="00BD72F3" w:rsidRDefault="009160D5" w:rsidP="00AA7137">
      <w:pPr>
        <w:spacing w:after="0" w:line="240" w:lineRule="auto"/>
        <w:jc w:val="center"/>
        <w:rPr>
          <w:rFonts w:ascii="Arial" w:eastAsia="Times New Roman" w:hAnsi="Arial" w:cs="Arial"/>
          <w:color w:val="0C0C0C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О продл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е</w:t>
      </w:r>
      <w:r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нии срока приема заявок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 на предоставлении субсидии из  бюджета Чернушинского городского округа Пермского края на реализацию проекта</w:t>
      </w:r>
      <w:r w:rsidR="00AA7137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 xml:space="preserve"> «</w:t>
      </w:r>
      <w:r w:rsidR="007112DC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Лето с пользой</w:t>
      </w:r>
      <w:r w:rsidR="00AA7137">
        <w:rPr>
          <w:rFonts w:ascii="Times New Roman" w:eastAsia="Times New Roman" w:hAnsi="Times New Roman" w:cs="Times New Roman"/>
          <w:color w:val="0C0C0C"/>
          <w:sz w:val="28"/>
          <w:szCs w:val="27"/>
          <w:lang w:eastAsia="ru-RU"/>
        </w:rPr>
        <w:t>»</w:t>
      </w:r>
    </w:p>
    <w:p w:rsidR="00BD72F3" w:rsidRDefault="00BE3EB7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  <w:r w:rsidRPr="00FA21EF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Управление культуры, молодежной политики и спорта администрации Чернушинского городского округа Пермского края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в соответствии с «Порядком предоставления и расходования гранта в форме субсидии из бюджета Чернушинского городского округа Пермского края на реализацию проекта «</w:t>
      </w:r>
      <w:r w:rsidR="0016365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Лето с пользой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», утвержденным </w:t>
      </w:r>
      <w:r w:rsidR="00F138D7" w:rsidRP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постановлением администрации Чернушинского городского округа от </w:t>
      </w:r>
      <w:r w:rsidR="0016365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17 мая</w:t>
      </w:r>
      <w:r w:rsidR="006A67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2022 года № </w:t>
      </w:r>
      <w:r w:rsidR="00163658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580</w:t>
      </w:r>
      <w:r w:rsidR="006A67F4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-261-01-04 (далее – Порядок)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объявляет отбор соискателей гранта на получении субсидии из бюджета Чернушинского городского округа</w:t>
      </w:r>
      <w:r w:rsidR="00571E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 П</w:t>
      </w:r>
      <w:r w:rsidR="00F138D7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 xml:space="preserve">ермского края среди </w:t>
      </w:r>
      <w:r w:rsidR="00571EC0"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  <w:t>некоммерческих организаций.</w:t>
      </w:r>
    </w:p>
    <w:p w:rsidR="00B63D0C" w:rsidRDefault="00B63D0C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660"/>
        <w:gridCol w:w="6911"/>
      </w:tblGrid>
      <w:tr w:rsidR="00B63D0C" w:rsidTr="00B63D0C">
        <w:tc>
          <w:tcPr>
            <w:tcW w:w="2660" w:type="dxa"/>
          </w:tcPr>
          <w:p w:rsidR="00B63D0C" w:rsidRDefault="00B63D0C" w:rsidP="00B63D0C">
            <w:pPr>
              <w:spacing w:before="150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Срок приема заявок:</w:t>
            </w:r>
          </w:p>
        </w:tc>
        <w:tc>
          <w:tcPr>
            <w:tcW w:w="6911" w:type="dxa"/>
          </w:tcPr>
          <w:p w:rsidR="00B63D0C" w:rsidRDefault="002062C6" w:rsidP="009160D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Продлён с</w:t>
            </w:r>
            <w:bookmarkStart w:id="0" w:name="_GoBack"/>
            <w:bookmarkEnd w:id="0"/>
            <w:r w:rsidR="00B63D0C"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="009160D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07 июня </w:t>
            </w:r>
            <w:r w:rsidR="00B63D0C"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2022 года по </w:t>
            </w:r>
            <w:r w:rsidR="009160D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10</w:t>
            </w:r>
            <w:r w:rsidR="00163658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июня</w:t>
            </w:r>
            <w:r w:rsidR="00B63D0C" w:rsidRPr="00FA21EF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2022 года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по адресу: 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г. Чернушка, ул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Юбилейная, дом 9, 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кабинет 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316 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(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понедельник 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- 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четверг с 08:00  до 17:00 часов, пятница с 08:00 до 16:00 часов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="00B63D0C"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ерерыв на обед с 12:00 до 13:00 часов</w:t>
            </w:r>
            <w:r w:rsid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)</w:t>
            </w:r>
          </w:p>
        </w:tc>
      </w:tr>
      <w:tr w:rsidR="00B63D0C" w:rsidTr="00B63D0C">
        <w:tc>
          <w:tcPr>
            <w:tcW w:w="2660" w:type="dxa"/>
          </w:tcPr>
          <w:p w:rsidR="00B63D0C" w:rsidRDefault="00B63D0C" w:rsidP="00B63D0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Срок объявления результатов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B63D0C" w:rsidRDefault="00B63D0C" w:rsidP="00F16D3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Не </w:t>
            </w:r>
            <w:r w:rsidR="00A83D6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ранее 20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дн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 следующего за днем окончания подачи заявок</w:t>
            </w:r>
          </w:p>
        </w:tc>
      </w:tr>
      <w:tr w:rsidR="00B63D0C" w:rsidTr="00B63D0C">
        <w:tc>
          <w:tcPr>
            <w:tcW w:w="2660" w:type="dxa"/>
          </w:tcPr>
          <w:p w:rsidR="00B63D0C" w:rsidRDefault="00B63D0C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Наименование, место нахождения, почтовый адрес, адрес электронной почты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B63D0C" w:rsidRDefault="00B63D0C" w:rsidP="006A67F4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Управление культуры, молодежной политики и спорта администрации Чернушинского городского округа Пермского края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(далее – Управление)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617830, </w:t>
            </w:r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г. Чернушка, улица Юбилейная, дом 9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, т. 4 90 70, адрес электронной почты: </w:t>
            </w:r>
            <w:hyperlink r:id="rId6" w:history="1">
              <w:r w:rsidRPr="00B63D0C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chernsocial@yandex.ru</w:t>
              </w:r>
            </w:hyperlink>
            <w:r w:rsidRPr="00B63D0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,</w:t>
            </w:r>
          </w:p>
        </w:tc>
      </w:tr>
      <w:tr w:rsidR="00B63D0C" w:rsidTr="00B63D0C">
        <w:tc>
          <w:tcPr>
            <w:tcW w:w="2660" w:type="dxa"/>
          </w:tcPr>
          <w:p w:rsidR="00B63D0C" w:rsidRDefault="00604C6E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 участникам отбора устанавливаются следующие требования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</w:tc>
        <w:tc>
          <w:tcPr>
            <w:tcW w:w="6911" w:type="dxa"/>
          </w:tcPr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1. 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Участник отбора должен являться некоммерческой организацией, зарегистрированной на территории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Чернушинского городского округа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2. 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 участника отбора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:</w:t>
            </w:r>
          </w:p>
          <w:p w:rsidR="00B63D0C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2.1.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олжн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тсутств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овать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на день подачи заявки, но не ранее, чем за 15 календарных дней до дня подачи заявки,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</w:t>
            </w:r>
            <w:r w:rsidR="006A67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олжн</w:t>
            </w:r>
            <w:r w:rsidR="00F16D35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ы</w:t>
            </w:r>
            <w:r w:rsidR="006A67F4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отсутств</w:t>
            </w:r>
            <w:r w:rsid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овать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на день подачи заявки неоконченных исполнительных производств в структурных подразделениях Федеральной службы судебных приставов, возбужденных в соответствии с Федеральным </w:t>
            </w:r>
            <w:hyperlink r:id="rId7" w:history="1">
              <w:r w:rsidRPr="00604C6E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от 02 октября 2007 г. № 229-ФЗ «Об исполнительном производстве»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3.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рганизация не должна находиться в стадии реорганизации, ликвидации или банкротства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04C6E" w:rsidRDefault="00604C6E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4.</w:t>
            </w:r>
            <w:r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</w:t>
            </w:r>
            <w:r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рганизация не должна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;</w:t>
            </w:r>
          </w:p>
          <w:p w:rsidR="00163658" w:rsidRDefault="00163658" w:rsidP="00604C6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5. Организация не должна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</w:t>
            </w:r>
            <w:r w:rsidR="00CC70B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причастности к распространению оружия массового уничтожения.</w:t>
            </w:r>
          </w:p>
          <w:p w:rsidR="00604C6E" w:rsidRDefault="00CC70BC" w:rsidP="00CC70BC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6</w:t>
            </w:r>
            <w:r w:rsid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  <w:r w:rsidR="00604C6E" w:rsidRPr="00604C6E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="00604C6E"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озможность осуществления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организации занятости молодежи в летний период</w:t>
            </w:r>
            <w:r w:rsidR="00604C6E" w:rsidRPr="00604C6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должна быть указана в ее учредительных документах</w:t>
            </w:r>
          </w:p>
        </w:tc>
      </w:tr>
      <w:tr w:rsidR="00B63D0C" w:rsidTr="00B63D0C">
        <w:tc>
          <w:tcPr>
            <w:tcW w:w="2660" w:type="dxa"/>
          </w:tcPr>
          <w:p w:rsidR="00B63D0C" w:rsidRDefault="006A67F4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требованиям:</w:t>
            </w:r>
          </w:p>
        </w:tc>
        <w:tc>
          <w:tcPr>
            <w:tcW w:w="6911" w:type="dxa"/>
          </w:tcPr>
          <w:p w:rsidR="006A67F4" w:rsidRP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Для участия в отборе участник отбора в течение срока, предусмотренного для подачи (приема) заявок, представляет в 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Управление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в бумажной форме заявку </w:t>
            </w:r>
          </w:p>
          <w:p w:rsidR="00B63D0C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на участие в конкурсе социальных проектов «</w:t>
            </w:r>
            <w:r w:rsidR="00CC70BC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Лето с пользой</w:t>
            </w:r>
            <w:r w:rsidR="006423A1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согласно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приложению 1 к Порядку (далее - заявка) с приложением следующих документов:</w:t>
            </w:r>
          </w:p>
          <w:p w:rsidR="006A67F4" w:rsidRP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1.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Описание прое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кта на бумажном носителе и в электронном виде в одном экземпляре по форме согласно приложению 2 к Порядку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2.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опии учредительных документов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3.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видетельства о государственной регистрации юридического лица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4.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К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опию свидетельства о постановке на учет в налоговом органе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5.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правку об исполнении организацией обязанности по уплате налогов, сборов, страховых взносов, пеней, штрафов, процентов по форме, утвержденной федеральным органом исполнительной власти, уполномоченным по контролю и надзору в области налогов и сборов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6.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В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ыписку из Единого государственного реестра юридических лиц, выданную не ранее чем за три месяца до даты подачи заявки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Default="006A67F4" w:rsidP="006A67F4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7.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Согласие 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руководителя организации на публикацию (размещение) в информационно-телекоммуникационной сети «Интернет» информации об участнике отбора, о подаваемой участником отбора заявке в соответствии с приложением 3 к н Порядку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  <w:p w:rsidR="006A67F4" w:rsidRPr="006A67F4" w:rsidRDefault="006A67F4" w:rsidP="00F16D35">
            <w:pPr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8.</w:t>
            </w:r>
            <w:r w:rsidRPr="006A67F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</w:t>
            </w:r>
            <w:r w:rsidRPr="006A67F4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исьмо с информацией о банковских реквизитах и наличии расчетного счета с указанием лиц имеющих право подписи, заверенное кредитной организацией</w:t>
            </w:r>
            <w:r w:rsidR="00F16D3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</w:tc>
      </w:tr>
      <w:tr w:rsidR="00604C6E" w:rsidTr="00B63D0C">
        <w:tc>
          <w:tcPr>
            <w:tcW w:w="2660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lastRenderedPageBreak/>
              <w:t>Порядок подачи заявок участниками отбора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br/>
              <w:t>и требования, предъявляемые к форме и содержанию заявок, подаваемых участниками отбора:</w:t>
            </w:r>
          </w:p>
        </w:tc>
        <w:tc>
          <w:tcPr>
            <w:tcW w:w="6911" w:type="dxa"/>
          </w:tcPr>
          <w:p w:rsidR="00423AB5" w:rsidRDefault="00423AB5" w:rsidP="00423AB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Заявка 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и 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прилагаемы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е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к ней документ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должн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быть сшит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ы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 xml:space="preserve"> в единый пакет документов, все листы последовательно пронумерованы, скреплены печатью</w:t>
            </w: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br/>
              <w:t xml:space="preserve">(при наличии) и удостоверены подписью руководителя участника отбора. </w:t>
            </w:r>
          </w:p>
          <w:p w:rsidR="00423AB5" w:rsidRPr="00423AB5" w:rsidRDefault="00423AB5" w:rsidP="00423AB5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Участник отбора вправе представить в рамках отбора только одну заявку.</w:t>
            </w:r>
          </w:p>
          <w:p w:rsidR="00604C6E" w:rsidRDefault="00604C6E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</w:p>
        </w:tc>
      </w:tr>
      <w:tr w:rsidR="00604C6E" w:rsidTr="00B63D0C">
        <w:tc>
          <w:tcPr>
            <w:tcW w:w="2660" w:type="dxa"/>
          </w:tcPr>
          <w:p w:rsidR="00604C6E" w:rsidRPr="00423AB5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Срок, в течение которого победитель отбора должен подписать соглашение о предоставлении субсидии:</w:t>
            </w:r>
          </w:p>
        </w:tc>
        <w:tc>
          <w:tcPr>
            <w:tcW w:w="6911" w:type="dxa"/>
          </w:tcPr>
          <w:p w:rsidR="00604C6E" w:rsidRDefault="00423AB5" w:rsidP="00D8242E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Соглашение заключается в течение 14 рабочих дней со дня издания распоряжения</w:t>
            </w:r>
            <w:r w:rsidR="00D8242E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.</w:t>
            </w:r>
          </w:p>
        </w:tc>
      </w:tr>
      <w:tr w:rsidR="00604C6E" w:rsidTr="00B63D0C">
        <w:tc>
          <w:tcPr>
            <w:tcW w:w="2660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Дата размещения результатов отбора на официальном сайте:</w:t>
            </w:r>
          </w:p>
        </w:tc>
        <w:tc>
          <w:tcPr>
            <w:tcW w:w="6911" w:type="dxa"/>
          </w:tcPr>
          <w:p w:rsidR="00604C6E" w:rsidRDefault="00423AB5" w:rsidP="00FA21EF">
            <w:pPr>
              <w:spacing w:before="150"/>
              <w:jc w:val="both"/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</w:pPr>
            <w:r w:rsidRPr="00423AB5">
              <w:rPr>
                <w:rFonts w:ascii="Times New Roman" w:eastAsia="Times New Roman" w:hAnsi="Times New Roman" w:cs="Times New Roman"/>
                <w:color w:val="0C0C0C"/>
                <w:sz w:val="28"/>
                <w:szCs w:val="28"/>
                <w:lang w:eastAsia="ru-RU"/>
              </w:rPr>
              <w:t>Не позднее 14-го календарного дня, следующего за днем определения победителя отбора.</w:t>
            </w:r>
          </w:p>
        </w:tc>
      </w:tr>
    </w:tbl>
    <w:p w:rsidR="00B63D0C" w:rsidRDefault="00B63D0C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tbl>
      <w:tblPr>
        <w:tblW w:w="0" w:type="auto"/>
        <w:tblInd w:w="5466" w:type="dxa"/>
        <w:tblLook w:val="04A0" w:firstRow="1" w:lastRow="0" w:firstColumn="1" w:lastColumn="0" w:noHBand="0" w:noVBand="1"/>
      </w:tblPr>
      <w:tblGrid>
        <w:gridCol w:w="4105"/>
      </w:tblGrid>
      <w:tr w:rsidR="00193D84" w:rsidRPr="00193D84" w:rsidTr="00470816">
        <w:trPr>
          <w:trHeight w:val="1448"/>
        </w:trPr>
        <w:tc>
          <w:tcPr>
            <w:tcW w:w="4105" w:type="dxa"/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193D84" w:rsidRPr="00193D84" w:rsidRDefault="00193D84" w:rsidP="00A5595A">
            <w:pPr>
              <w:widowControl w:val="0"/>
              <w:autoSpaceDE w:val="0"/>
              <w:autoSpaceDN w:val="0"/>
              <w:spacing w:after="0" w:line="240" w:lineRule="exac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Порядку 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предоставления и расходования </w:t>
            </w:r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гранта в форме субсидии из бюджета Чернушинского городского округа Пермского края на реализацию проекта «</w:t>
            </w:r>
            <w:r w:rsidR="00A559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Лето с пользой</w:t>
            </w:r>
            <w:r w:rsidRPr="00193D8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Заявка </w:t>
      </w: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участие в конкурсе социальных проектов «</w:t>
      </w:r>
      <w:r w:rsidR="00A5595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Лето с пользой</w:t>
      </w:r>
      <w:r w:rsidRPr="00193D8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93D84" w:rsidRPr="00193D84" w:rsidRDefault="00193D84" w:rsidP="00193D84">
      <w:pPr>
        <w:keepNext/>
        <w:keepLines/>
        <w:widowControl w:val="0"/>
        <w:spacing w:after="31" w:line="300" w:lineRule="exact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193D84">
        <w:rPr>
          <w:rFonts w:ascii="Times New Roman" w:eastAsia="Times New Roman" w:hAnsi="Times New Roman" w:cs="Times New Roman"/>
          <w:bCs/>
          <w:sz w:val="20"/>
          <w:szCs w:val="20"/>
        </w:rPr>
        <w:t>ФОРМА</w:t>
      </w:r>
    </w:p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74"/>
        <w:gridCol w:w="3232"/>
        <w:gridCol w:w="917"/>
        <w:gridCol w:w="1149"/>
        <w:gridCol w:w="232"/>
        <w:gridCol w:w="582"/>
        <w:gridCol w:w="1442"/>
        <w:gridCol w:w="1451"/>
      </w:tblGrid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Регистрационный номер заявки (заполняется ГРБС)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получения (заполняется ГРБС)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Организация 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организации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Почтовый адрес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Исполнитель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Руководитель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10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E-mail</w:t>
            </w:r>
          </w:p>
        </w:tc>
        <w:tc>
          <w:tcPr>
            <w:tcW w:w="14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Краткое описание проекта (не более 50 слов)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Продолжительность проекта, количество месяцев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Начало проекта, дд/мм/гг</w:t>
            </w:r>
          </w:p>
        </w:tc>
        <w:tc>
          <w:tcPr>
            <w:tcW w:w="5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 проекта, дд/мм/гг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14.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География проекта (название муниципальных образований (населенных пунктов), где будет реализован проект)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Предполагаемое количество участников проекта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Запрашиваемая сумма в рублях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 стоимость проекта в рублях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Цифра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 прописью</w:t>
            </w: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Организации-партнеры</w:t>
            </w:r>
          </w:p>
        </w:tc>
        <w:tc>
          <w:tcPr>
            <w:tcW w:w="300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3D84" w:rsidRPr="00193D84" w:rsidTr="00193D84"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1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Согласие на размещение настоящей заявки в информационно-телекоммуникационной сети "Интернет"</w:t>
            </w:r>
          </w:p>
        </w:tc>
        <w:tc>
          <w:tcPr>
            <w:tcW w:w="12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 _____</w:t>
            </w:r>
          </w:p>
        </w:tc>
        <w:tc>
          <w:tcPr>
            <w:tcW w:w="17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93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 _____</w:t>
            </w:r>
          </w:p>
        </w:tc>
      </w:tr>
    </w:tbl>
    <w:p w:rsidR="00193D84" w:rsidRPr="00193D84" w:rsidRDefault="00193D84" w:rsidP="00193D84">
      <w:pPr>
        <w:keepNext/>
        <w:keepLines/>
        <w:widowControl w:val="0"/>
        <w:spacing w:after="31" w:line="300" w:lineRule="exact"/>
        <w:jc w:val="right"/>
        <w:outlineLvl w:val="0"/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Style w:val="1"/>
        <w:tblpPr w:leftFromText="180" w:rightFromText="180" w:vertAnchor="page" w:horzAnchor="margin" w:tblpY="717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35"/>
        <w:gridCol w:w="2376"/>
        <w:gridCol w:w="2736"/>
      </w:tblGrid>
      <w:tr w:rsidR="00193D84" w:rsidRPr="00193D84" w:rsidTr="00193D84">
        <w:trPr>
          <w:trHeight w:val="123"/>
        </w:trPr>
        <w:tc>
          <w:tcPr>
            <w:tcW w:w="0" w:type="auto"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84">
              <w:rPr>
                <w:rFonts w:ascii="Times New Roman" w:hAnsi="Times New Roman"/>
                <w:sz w:val="24"/>
                <w:szCs w:val="24"/>
              </w:rPr>
              <w:t xml:space="preserve">Руководитель </w:t>
            </w:r>
          </w:p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193D84" w:rsidRPr="00193D84" w:rsidTr="00193D84">
        <w:trPr>
          <w:trHeight w:val="426"/>
        </w:trPr>
        <w:tc>
          <w:tcPr>
            <w:tcW w:w="0" w:type="auto"/>
            <w:hideMark/>
          </w:tcPr>
          <w:p w:rsidR="00193D84" w:rsidRPr="00193D84" w:rsidRDefault="00193D84" w:rsidP="00193D8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84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(подпись)</w:t>
            </w:r>
          </w:p>
        </w:tc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_____________________</w:t>
            </w:r>
          </w:p>
          <w:p w:rsidR="00193D84" w:rsidRPr="00193D84" w:rsidRDefault="00193D84" w:rsidP="00193D84">
            <w:pPr>
              <w:keepNext/>
              <w:keepLines/>
              <w:widowControl w:val="0"/>
              <w:shd w:val="clear" w:color="auto" w:fill="FFFFFF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(расшифровка подписи)</w:t>
            </w:r>
          </w:p>
        </w:tc>
      </w:tr>
      <w:tr w:rsidR="00193D84" w:rsidRPr="00193D84" w:rsidTr="00193D84">
        <w:trPr>
          <w:trHeight w:val="172"/>
        </w:trPr>
        <w:tc>
          <w:tcPr>
            <w:tcW w:w="0" w:type="auto"/>
            <w:hideMark/>
          </w:tcPr>
          <w:p w:rsidR="00193D84" w:rsidRPr="00193D84" w:rsidRDefault="00193D84" w:rsidP="00193D84">
            <w:pPr>
              <w:keepNext/>
              <w:keepLines/>
              <w:widowControl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84">
              <w:rPr>
                <w:rFonts w:ascii="Times New Roman" w:hAnsi="Times New Roman"/>
                <w:bCs/>
                <w:sz w:val="24"/>
                <w:szCs w:val="24"/>
              </w:rPr>
              <w:t>«____» _____________________ 20 __ г.</w:t>
            </w:r>
          </w:p>
        </w:tc>
        <w:tc>
          <w:tcPr>
            <w:tcW w:w="0" w:type="auto"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</w:tcPr>
          <w:p w:rsidR="00193D84" w:rsidRPr="00193D84" w:rsidRDefault="00193D84" w:rsidP="00193D84">
            <w:pPr>
              <w:keepNext/>
              <w:keepLines/>
              <w:widowControl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193D84" w:rsidRPr="00193D84" w:rsidRDefault="00193D84" w:rsidP="00193D8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p w:rsidR="00423AB5" w:rsidRDefault="00423AB5" w:rsidP="00FA21EF">
      <w:pPr>
        <w:spacing w:before="150" w:after="0" w:line="240" w:lineRule="auto"/>
        <w:jc w:val="both"/>
        <w:rPr>
          <w:rFonts w:ascii="Times New Roman" w:eastAsia="Times New Roman" w:hAnsi="Times New Roman" w:cs="Times New Roman"/>
          <w:color w:val="0C0C0C"/>
          <w:sz w:val="28"/>
          <w:szCs w:val="28"/>
          <w:lang w:eastAsia="ru-RU"/>
        </w:rPr>
      </w:pPr>
    </w:p>
    <w:sectPr w:rsidR="00423AB5" w:rsidSect="0008048A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E7A0D"/>
    <w:multiLevelType w:val="hybridMultilevel"/>
    <w:tmpl w:val="1C9A8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20F91"/>
    <w:multiLevelType w:val="hybridMultilevel"/>
    <w:tmpl w:val="9AD8B67C"/>
    <w:lvl w:ilvl="0" w:tplc="54AA71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0E41D1"/>
    <w:multiLevelType w:val="hybridMultilevel"/>
    <w:tmpl w:val="E796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C72D18"/>
    <w:multiLevelType w:val="hybridMultilevel"/>
    <w:tmpl w:val="8E28FE24"/>
    <w:lvl w:ilvl="0" w:tplc="2076C4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1A3"/>
    <w:rsid w:val="0008048A"/>
    <w:rsid w:val="000F1505"/>
    <w:rsid w:val="00163658"/>
    <w:rsid w:val="00193D84"/>
    <w:rsid w:val="002062C6"/>
    <w:rsid w:val="00423AB5"/>
    <w:rsid w:val="00470816"/>
    <w:rsid w:val="0052648E"/>
    <w:rsid w:val="00571EC0"/>
    <w:rsid w:val="005B50A8"/>
    <w:rsid w:val="00604C6E"/>
    <w:rsid w:val="006423A1"/>
    <w:rsid w:val="006A67F4"/>
    <w:rsid w:val="00702703"/>
    <w:rsid w:val="007112DC"/>
    <w:rsid w:val="0072173C"/>
    <w:rsid w:val="007669A1"/>
    <w:rsid w:val="008361A3"/>
    <w:rsid w:val="009148E5"/>
    <w:rsid w:val="009160D5"/>
    <w:rsid w:val="00923BED"/>
    <w:rsid w:val="00A5595A"/>
    <w:rsid w:val="00A83D6C"/>
    <w:rsid w:val="00AA7137"/>
    <w:rsid w:val="00B60A6D"/>
    <w:rsid w:val="00B63D0C"/>
    <w:rsid w:val="00BD72F3"/>
    <w:rsid w:val="00BE3EB7"/>
    <w:rsid w:val="00BE6DA5"/>
    <w:rsid w:val="00C06CB7"/>
    <w:rsid w:val="00CC70BC"/>
    <w:rsid w:val="00D352CC"/>
    <w:rsid w:val="00D8242E"/>
    <w:rsid w:val="00F138D7"/>
    <w:rsid w:val="00F16D35"/>
    <w:rsid w:val="00FA2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F"/>
    <w:pPr>
      <w:ind w:left="720"/>
      <w:contextualSpacing/>
    </w:pPr>
  </w:style>
  <w:style w:type="table" w:styleId="a4">
    <w:name w:val="Table Grid"/>
    <w:basedOn w:val="a1"/>
    <w:uiPriority w:val="59"/>
    <w:rsid w:val="0057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D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93D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21EF"/>
    <w:pPr>
      <w:ind w:left="720"/>
      <w:contextualSpacing/>
    </w:pPr>
  </w:style>
  <w:style w:type="table" w:styleId="a4">
    <w:name w:val="Table Grid"/>
    <w:basedOn w:val="a1"/>
    <w:uiPriority w:val="59"/>
    <w:rsid w:val="00571E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63D0C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4"/>
    <w:uiPriority w:val="59"/>
    <w:rsid w:val="00193D84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8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8424CCD4602EBCDA9136A8261A7D15BF81A17D894ED96D2BB3149C5A30706D2A9DC2432B74CB2135785EFC17C701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hernsocia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2022-04-30T08:44:00Z</dcterms:created>
  <dcterms:modified xsi:type="dcterms:W3CDTF">2022-06-08T03:19:00Z</dcterms:modified>
</cp:coreProperties>
</file>