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4A" w:rsidRDefault="0040134A" w:rsidP="004013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13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Введение Единого налогового счета даст преимущества налогоплательщикам</w:t>
      </w:r>
    </w:p>
    <w:p w:rsidR="0040134A" w:rsidRPr="0040134A" w:rsidRDefault="0040134A" w:rsidP="0040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 РФ в первом чтении принят законопроект (проект Федерального закона № 46702-8) о введении c 1 января 2023 года института Единого налогового счета (ЕНС) для юридических лиц и индивидуальных предпринимателей, который позволит упростить механизм исполнения обязанности по уплате налогов.</w:t>
      </w:r>
    </w:p>
    <w:p w:rsidR="0040134A" w:rsidRPr="0040134A" w:rsidRDefault="0040134A" w:rsidP="0040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ЕНС организации и предприниматели смогут заплатить любые налоги и взносы одним платежным поручением (без уточнения вида налога, срока его уплаты, принадлежности к бюджету бюджетной системы РФ и других параметров). </w:t>
      </w:r>
    </w:p>
    <w:p w:rsidR="0040134A" w:rsidRPr="0040134A" w:rsidRDefault="0040134A" w:rsidP="0040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сокращения количества платежей и реквизитов, ЕНС имеет дополнительные преимущества для налогоплательщиков:</w:t>
      </w:r>
    </w:p>
    <w:p w:rsidR="0040134A" w:rsidRPr="0040134A" w:rsidRDefault="0040134A" w:rsidP="0040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A">
        <w:rPr>
          <w:rFonts w:ascii="Times New Roman" w:eastAsia="Times New Roman" w:hAnsi="Times New Roman" w:cs="Times New Roman"/>
          <w:sz w:val="24"/>
          <w:szCs w:val="24"/>
          <w:lang w:eastAsia="ru-RU"/>
        </w:rPr>
        <w:t>1. 1 платеж в месяц;</w:t>
      </w:r>
    </w:p>
    <w:p w:rsidR="0040134A" w:rsidRPr="0040134A" w:rsidRDefault="0040134A" w:rsidP="0040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A">
        <w:rPr>
          <w:rFonts w:ascii="Times New Roman" w:eastAsia="Times New Roman" w:hAnsi="Times New Roman" w:cs="Times New Roman"/>
          <w:sz w:val="24"/>
          <w:szCs w:val="24"/>
          <w:lang w:eastAsia="ru-RU"/>
        </w:rPr>
        <w:t>2. 1 сальдо в целом по ЕНС;</w:t>
      </w:r>
    </w:p>
    <w:p w:rsidR="0040134A" w:rsidRPr="0040134A" w:rsidRDefault="0040134A" w:rsidP="0040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A">
        <w:rPr>
          <w:rFonts w:ascii="Times New Roman" w:eastAsia="Times New Roman" w:hAnsi="Times New Roman" w:cs="Times New Roman"/>
          <w:sz w:val="24"/>
          <w:szCs w:val="24"/>
          <w:lang w:eastAsia="ru-RU"/>
        </w:rPr>
        <w:t>3. 1 день на возврат;</w:t>
      </w:r>
    </w:p>
    <w:p w:rsidR="0040134A" w:rsidRPr="0040134A" w:rsidRDefault="0040134A" w:rsidP="0040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A">
        <w:rPr>
          <w:rFonts w:ascii="Times New Roman" w:eastAsia="Times New Roman" w:hAnsi="Times New Roman" w:cs="Times New Roman"/>
          <w:sz w:val="24"/>
          <w:szCs w:val="24"/>
          <w:lang w:eastAsia="ru-RU"/>
        </w:rPr>
        <w:t>4. 1 документ взыскания;</w:t>
      </w:r>
    </w:p>
    <w:p w:rsidR="0040134A" w:rsidRPr="0040134A" w:rsidRDefault="0040134A" w:rsidP="0040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34A">
        <w:rPr>
          <w:rFonts w:ascii="Times New Roman" w:eastAsia="Times New Roman" w:hAnsi="Times New Roman" w:cs="Times New Roman"/>
          <w:sz w:val="24"/>
          <w:szCs w:val="24"/>
          <w:lang w:eastAsia="ru-RU"/>
        </w:rPr>
        <w:t>5. 1 день для снятия блокировки по счетам при уплате долга.</w:t>
      </w:r>
    </w:p>
    <w:p w:rsidR="0040134A" w:rsidRDefault="008D554A" w:rsidP="0040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ознакомиться с в</w:t>
      </w:r>
      <w:r w:rsidR="0040134A" w:rsidRPr="00401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40134A" w:rsidRPr="0040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40134A" w:rsidRPr="0040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ЕНС, а также кратки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134A" w:rsidRPr="0040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0134A" w:rsidRPr="0040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преимуществах</w:t>
      </w:r>
      <w:bookmarkStart w:id="0" w:name="_GoBack"/>
      <w:bookmarkEnd w:id="0"/>
      <w:r w:rsidR="0040134A" w:rsidRPr="0040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554A" w:rsidRPr="008D554A" w:rsidRDefault="008D554A" w:rsidP="008D554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8D554A">
        <w:rPr>
          <w:rFonts w:ascii="Times New Roman" w:hAnsi="Times New Roman" w:cs="Times New Roman"/>
          <w:bCs/>
          <w:sz w:val="24"/>
          <w:szCs w:val="24"/>
        </w:rPr>
        <w:t>Межрайонная</w:t>
      </w:r>
      <w:proofErr w:type="gramEnd"/>
      <w:r w:rsidRPr="008D554A">
        <w:rPr>
          <w:rFonts w:ascii="Times New Roman" w:hAnsi="Times New Roman" w:cs="Times New Roman"/>
          <w:bCs/>
          <w:sz w:val="24"/>
          <w:szCs w:val="24"/>
        </w:rPr>
        <w:t xml:space="preserve">  ИФНС России № 18 по Пермскому краю  </w:t>
      </w:r>
    </w:p>
    <w:p w:rsidR="008D554A" w:rsidRPr="0040134A" w:rsidRDefault="008D554A" w:rsidP="008D55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C4A" w:rsidRDefault="00EB2C4A"/>
    <w:sectPr w:rsidR="00EB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4A"/>
    <w:rsid w:val="0040134A"/>
    <w:rsid w:val="008D554A"/>
    <w:rsid w:val="00E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134A"/>
    <w:rPr>
      <w:color w:val="0000FF"/>
      <w:u w:val="single"/>
    </w:rPr>
  </w:style>
  <w:style w:type="character" w:customStyle="1" w:styleId="gray">
    <w:name w:val="gray"/>
    <w:basedOn w:val="a0"/>
    <w:rsid w:val="00401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134A"/>
    <w:rPr>
      <w:color w:val="0000FF"/>
      <w:u w:val="single"/>
    </w:rPr>
  </w:style>
  <w:style w:type="character" w:customStyle="1" w:styleId="gray">
    <w:name w:val="gray"/>
    <w:basedOn w:val="a0"/>
    <w:rsid w:val="0040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2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58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00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00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User5959</dc:creator>
  <cp:lastModifiedBy>Плетнева Елена Николаевна</cp:lastModifiedBy>
  <cp:revision>2</cp:revision>
  <dcterms:created xsi:type="dcterms:W3CDTF">2022-05-12T07:13:00Z</dcterms:created>
  <dcterms:modified xsi:type="dcterms:W3CDTF">2022-05-12T07:22:00Z</dcterms:modified>
</cp:coreProperties>
</file>