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31" w:rsidRPr="00684B2F" w:rsidRDefault="00525E18" w:rsidP="00DA418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</w:t>
      </w:r>
      <w:r w:rsidR="00DA418E" w:rsidRPr="00684B2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ПРОЕКТ</w:t>
      </w:r>
    </w:p>
    <w:p w:rsidR="007F73B8" w:rsidRDefault="007F73B8" w:rsidP="006B6B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 №  </w:t>
      </w:r>
    </w:p>
    <w:p w:rsidR="006B6B3E" w:rsidRPr="00525E18" w:rsidRDefault="006B6B3E" w:rsidP="006B6B3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86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купли-продажи приватизируемог</w:t>
      </w:r>
      <w:r w:rsidR="00DA418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 недвижимого имущества (ЛОТ № __</w:t>
      </w:r>
      <w:r w:rsidRPr="00525E1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)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г. Чернушка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</w:t>
      </w:r>
      <w:r w:rsidR="002B4F75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A418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B4F75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A418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2B4F75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A418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B4F75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18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B4F75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</w:t>
      </w:r>
      <w:r w:rsidR="002B4F75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339F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        </w:t>
      </w:r>
    </w:p>
    <w:p w:rsidR="00584C18" w:rsidRPr="00525E18" w:rsidRDefault="006B6B3E" w:rsidP="006B6B3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           </w:t>
      </w:r>
      <w:r w:rsidRPr="008A61C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Управление</w:t>
      </w:r>
      <w:r w:rsidRPr="008A61C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 </w:t>
      </w:r>
      <w:r w:rsidRPr="008A61C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имущественных отношений администрации Чернушинского </w:t>
      </w:r>
      <w:r w:rsidR="008A61CD" w:rsidRPr="008A61C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муниципального </w:t>
      </w:r>
      <w:r w:rsidR="00842B91" w:rsidRPr="008A61C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округа Пермского края</w:t>
      </w:r>
      <w:r w:rsidRPr="00525E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от имени муниципального образования Чернушинский </w:t>
      </w:r>
      <w:r w:rsidR="008A61C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муниципальный </w:t>
      </w:r>
      <w:r w:rsidR="00631AD8" w:rsidRPr="00525E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округ</w:t>
      </w:r>
      <w:r w:rsidR="008A61C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Пермского края</w:t>
      </w:r>
      <w:r w:rsidR="00F53C77" w:rsidRPr="00525E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</w:t>
      </w:r>
      <w:r w:rsidRPr="00525E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лице начальника</w:t>
      </w:r>
      <w:r w:rsidRPr="00525E1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="008A61C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управления </w:t>
      </w:r>
      <w:proofErr w:type="spellStart"/>
      <w:r w:rsidR="00DF25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Варзаносовой</w:t>
      </w:r>
      <w:proofErr w:type="spellEnd"/>
      <w:r w:rsidR="00DF25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Ирины Николаевны</w:t>
      </w:r>
      <w:r w:rsidRPr="00525E1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 w:rsidRPr="00525E1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действующего на основании Положения, именуемое в дальнейшем </w:t>
      </w:r>
      <w:r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«</w:t>
      </w:r>
      <w:r w:rsidRPr="00525E18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Продавец»</w:t>
      </w:r>
      <w:r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с одной стороны,</w:t>
      </w:r>
      <w:r w:rsid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:rsidR="00584C18" w:rsidRPr="00525E18" w:rsidRDefault="006B6B3E" w:rsidP="006B6B3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    </w:t>
      </w:r>
      <w:r w:rsidR="00584C18"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____________________________</w:t>
      </w:r>
      <w:r w:rsid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______________________________</w:t>
      </w:r>
      <w:r w:rsidR="00584C18"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_____________,</w:t>
      </w:r>
    </w:p>
    <w:p w:rsidR="006B6B3E" w:rsidRPr="00525E18" w:rsidRDefault="00905165" w:rsidP="006B6B3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gramStart"/>
      <w:r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именуемый в дальнейшем «</w:t>
      </w:r>
      <w:r w:rsidRPr="008A61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Покупатель</w:t>
      </w:r>
      <w:r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»,</w:t>
      </w:r>
      <w:r w:rsidR="006B6B3E"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DB3D58"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 соответствии с Федеральным законом от 21 декабря 2001г. № 178-ФЗ «О приватизации государственного и муниципального имущества»,  постановлением Правительства Российской Федерации от 27 августа 2012</w:t>
      </w:r>
      <w:r w:rsidR="0089445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DB3D58"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г. № 860 «Об организации и </w:t>
      </w:r>
      <w:r w:rsidR="00DB3D58" w:rsidRP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проведении продажи государственного или муниципального имущества в электронной форме», </w:t>
      </w:r>
      <w:r w:rsidR="008A61CD" w:rsidRPr="008A61CD">
        <w:rPr>
          <w:rFonts w:ascii="Times New Roman" w:hAnsi="Times New Roman" w:cs="Times New Roman"/>
          <w:sz w:val="24"/>
          <w:szCs w:val="24"/>
        </w:rPr>
        <w:t>решениями Думы Чернушинского муниципальн</w:t>
      </w:r>
      <w:bookmarkStart w:id="0" w:name="_GoBack"/>
      <w:bookmarkEnd w:id="0"/>
      <w:r w:rsidR="008A61CD" w:rsidRPr="008A61CD">
        <w:rPr>
          <w:rFonts w:ascii="Times New Roman" w:hAnsi="Times New Roman" w:cs="Times New Roman"/>
          <w:sz w:val="24"/>
          <w:szCs w:val="24"/>
        </w:rPr>
        <w:t>ого округа от 28 февраля 2025 г.  № 74 «Об утверждении положения о порядке приватизации муниципального</w:t>
      </w:r>
      <w:proofErr w:type="gramEnd"/>
      <w:r w:rsidR="008A61CD" w:rsidRPr="008A61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61CD" w:rsidRPr="008A61CD">
        <w:rPr>
          <w:rFonts w:ascii="Times New Roman" w:hAnsi="Times New Roman" w:cs="Times New Roman"/>
          <w:sz w:val="24"/>
          <w:szCs w:val="24"/>
        </w:rPr>
        <w:t xml:space="preserve">имущества Чернушинского муниципального округа Пермского края», от </w:t>
      </w:r>
      <w:r w:rsidR="009453F1">
        <w:rPr>
          <w:rFonts w:ascii="Times New Roman" w:hAnsi="Times New Roman" w:cs="Times New Roman"/>
          <w:sz w:val="24"/>
          <w:szCs w:val="24"/>
        </w:rPr>
        <w:t xml:space="preserve">26 </w:t>
      </w:r>
      <w:r w:rsidR="009453F1" w:rsidRPr="009453F1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8A61CD" w:rsidRPr="009453F1">
        <w:rPr>
          <w:rFonts w:ascii="Times New Roman" w:hAnsi="Times New Roman" w:cs="Times New Roman"/>
          <w:sz w:val="24"/>
          <w:szCs w:val="24"/>
        </w:rPr>
        <w:t>202</w:t>
      </w:r>
      <w:r w:rsidR="009453F1" w:rsidRPr="009453F1">
        <w:rPr>
          <w:rFonts w:ascii="Times New Roman" w:hAnsi="Times New Roman" w:cs="Times New Roman"/>
          <w:sz w:val="24"/>
          <w:szCs w:val="24"/>
        </w:rPr>
        <w:t>5</w:t>
      </w:r>
      <w:r w:rsidR="008A61CD" w:rsidRPr="009453F1">
        <w:rPr>
          <w:rFonts w:ascii="Times New Roman" w:hAnsi="Times New Roman" w:cs="Times New Roman"/>
          <w:sz w:val="24"/>
          <w:szCs w:val="24"/>
        </w:rPr>
        <w:t xml:space="preserve"> г. № </w:t>
      </w:r>
      <w:r w:rsidR="009453F1" w:rsidRPr="009453F1">
        <w:rPr>
          <w:rFonts w:ascii="Times New Roman" w:hAnsi="Times New Roman" w:cs="Times New Roman"/>
          <w:sz w:val="24"/>
          <w:szCs w:val="24"/>
        </w:rPr>
        <w:t>190</w:t>
      </w:r>
      <w:r w:rsidR="008A61CD" w:rsidRPr="009453F1">
        <w:rPr>
          <w:rFonts w:ascii="Times New Roman" w:hAnsi="Times New Roman" w:cs="Times New Roman"/>
          <w:sz w:val="24"/>
          <w:szCs w:val="24"/>
        </w:rPr>
        <w:t xml:space="preserve"> «Об</w:t>
      </w:r>
      <w:r w:rsidR="008A61CD" w:rsidRPr="008A61CD">
        <w:rPr>
          <w:rFonts w:ascii="Times New Roman" w:hAnsi="Times New Roman" w:cs="Times New Roman"/>
          <w:sz w:val="24"/>
          <w:szCs w:val="24"/>
        </w:rPr>
        <w:t xml:space="preserve"> утверждении прогнозного плана приватизации муниципального имущества Чернушинского муниципального округа Пермского края на очередной </w:t>
      </w:r>
      <w:r w:rsidR="008A61CD" w:rsidRPr="009453F1">
        <w:rPr>
          <w:rFonts w:ascii="Times New Roman" w:hAnsi="Times New Roman" w:cs="Times New Roman"/>
          <w:sz w:val="24"/>
          <w:szCs w:val="24"/>
        </w:rPr>
        <w:t>финансовый 202</w:t>
      </w:r>
      <w:r w:rsidR="009453F1" w:rsidRPr="009453F1">
        <w:rPr>
          <w:rFonts w:ascii="Times New Roman" w:hAnsi="Times New Roman" w:cs="Times New Roman"/>
          <w:sz w:val="24"/>
          <w:szCs w:val="24"/>
        </w:rPr>
        <w:t>6</w:t>
      </w:r>
      <w:r w:rsidR="008A61CD" w:rsidRPr="009453F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9453F1" w:rsidRPr="009453F1">
        <w:rPr>
          <w:rFonts w:ascii="Times New Roman" w:hAnsi="Times New Roman" w:cs="Times New Roman"/>
          <w:sz w:val="24"/>
          <w:szCs w:val="24"/>
        </w:rPr>
        <w:t>7</w:t>
      </w:r>
      <w:r w:rsidR="008A61CD" w:rsidRPr="009453F1">
        <w:rPr>
          <w:rFonts w:ascii="Times New Roman" w:hAnsi="Times New Roman" w:cs="Times New Roman"/>
          <w:sz w:val="24"/>
          <w:szCs w:val="24"/>
        </w:rPr>
        <w:t xml:space="preserve"> и 202</w:t>
      </w:r>
      <w:r w:rsidR="009453F1" w:rsidRPr="009453F1">
        <w:rPr>
          <w:rFonts w:ascii="Times New Roman" w:hAnsi="Times New Roman" w:cs="Times New Roman"/>
          <w:sz w:val="24"/>
          <w:szCs w:val="24"/>
        </w:rPr>
        <w:t>8</w:t>
      </w:r>
      <w:r w:rsidR="008A61CD" w:rsidRPr="009453F1">
        <w:rPr>
          <w:rFonts w:ascii="Times New Roman" w:hAnsi="Times New Roman" w:cs="Times New Roman"/>
          <w:sz w:val="24"/>
          <w:szCs w:val="24"/>
        </w:rPr>
        <w:t xml:space="preserve"> годов» (в редакции изменений от </w:t>
      </w:r>
      <w:r w:rsidR="009453F1" w:rsidRPr="009453F1">
        <w:rPr>
          <w:rFonts w:ascii="Times New Roman" w:hAnsi="Times New Roman" w:cs="Times New Roman"/>
          <w:sz w:val="24"/>
          <w:szCs w:val="24"/>
        </w:rPr>
        <w:t xml:space="preserve">24 апреля </w:t>
      </w:r>
      <w:r w:rsidR="008A61CD" w:rsidRPr="009453F1">
        <w:rPr>
          <w:rFonts w:ascii="Times New Roman" w:hAnsi="Times New Roman" w:cs="Times New Roman"/>
          <w:sz w:val="24"/>
          <w:szCs w:val="24"/>
        </w:rPr>
        <w:t>202</w:t>
      </w:r>
      <w:r w:rsidR="009453F1" w:rsidRPr="009453F1">
        <w:rPr>
          <w:rFonts w:ascii="Times New Roman" w:hAnsi="Times New Roman" w:cs="Times New Roman"/>
          <w:sz w:val="24"/>
          <w:szCs w:val="24"/>
        </w:rPr>
        <w:t>6</w:t>
      </w:r>
      <w:r w:rsidR="008A61CD" w:rsidRPr="009453F1">
        <w:rPr>
          <w:rFonts w:ascii="Times New Roman" w:hAnsi="Times New Roman" w:cs="Times New Roman"/>
          <w:sz w:val="24"/>
          <w:szCs w:val="24"/>
        </w:rPr>
        <w:t xml:space="preserve"> г. № </w:t>
      </w:r>
      <w:r w:rsidR="009453F1" w:rsidRPr="009453F1">
        <w:rPr>
          <w:rFonts w:ascii="Times New Roman" w:hAnsi="Times New Roman" w:cs="Times New Roman"/>
          <w:sz w:val="24"/>
          <w:szCs w:val="24"/>
        </w:rPr>
        <w:t>266</w:t>
      </w:r>
      <w:r w:rsidR="008A61CD" w:rsidRPr="009453F1">
        <w:rPr>
          <w:rFonts w:ascii="Times New Roman" w:hAnsi="Times New Roman" w:cs="Times New Roman"/>
          <w:sz w:val="24"/>
          <w:szCs w:val="24"/>
        </w:rPr>
        <w:t>),</w:t>
      </w:r>
      <w:r w:rsidR="008A61CD" w:rsidRPr="009453F1">
        <w:rPr>
          <w:sz w:val="24"/>
          <w:szCs w:val="24"/>
        </w:rPr>
        <w:t xml:space="preserve"> </w:t>
      </w:r>
      <w:r w:rsidR="00DB3D58" w:rsidRPr="009453F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</w:t>
      </w:r>
      <w:r w:rsidR="00F84DC6" w:rsidRPr="009453F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становлени</w:t>
      </w:r>
      <w:r w:rsidR="00DB3D58" w:rsidRPr="009453F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ем</w:t>
      </w:r>
      <w:r w:rsidR="00DB3D58" w:rsidRP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администрации Черну</w:t>
      </w:r>
      <w:r w:rsidR="00CC12F5" w:rsidRP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шинского </w:t>
      </w:r>
      <w:r w:rsid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</w:t>
      </w:r>
      <w:r w:rsidR="00CC12F5" w:rsidRP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округа</w:t>
      </w:r>
      <w:r w:rsid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Пермского края</w:t>
      </w:r>
      <w:r w:rsidR="00CC12F5" w:rsidRP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от </w:t>
      </w:r>
      <w:r w:rsidR="00F84DC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25</w:t>
      </w:r>
      <w:r w:rsidR="00CC12F5" w:rsidRP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F84DC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мая </w:t>
      </w:r>
      <w:r w:rsidR="00CC12F5" w:rsidRP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202</w:t>
      </w:r>
      <w:r w:rsidR="00F84DC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6</w:t>
      </w:r>
      <w:r w:rsidR="00CC12F5" w:rsidRPr="008A61C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="00CC12F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№ </w:t>
      </w:r>
      <w:r w:rsidR="00F84DC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448</w:t>
      </w:r>
      <w:r w:rsidR="00DB3D58"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-261-01-0</w:t>
      </w:r>
      <w:r w:rsidR="00F84DC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4</w:t>
      </w:r>
      <w:r w:rsidR="00DB3D58"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«О приватизации</w:t>
      </w:r>
      <w:proofErr w:type="gramEnd"/>
      <w:r w:rsidR="00DB3D58"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муниципального имущества в электронной форме»</w:t>
      </w:r>
      <w:r w:rsidR="006B6B3E" w:rsidRPr="00525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6B6B3E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по результатам торгов </w:t>
      </w:r>
      <w:proofErr w:type="gramStart"/>
      <w:r w:rsidR="006B6B3E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6B6B3E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4833" w:rsidRPr="00D803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6B6B3E" w:rsidRPr="00D80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54833" w:rsidRPr="00D803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6B6B3E" w:rsidRPr="00D803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6B3E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настоящий договор  (далее – Договор) о нижеследующем:</w:t>
      </w:r>
      <w:r w:rsidR="002F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6B3E" w:rsidRPr="00525E18" w:rsidRDefault="006B6B3E" w:rsidP="006B6B3E">
      <w:pPr>
        <w:shd w:val="clear" w:color="auto" w:fill="FFFFFF"/>
        <w:overflowPunct w:val="0"/>
        <w:autoSpaceDE w:val="0"/>
        <w:autoSpaceDN w:val="0"/>
        <w:adjustRightInd w:val="0"/>
        <w:spacing w:before="182" w:after="0" w:line="240" w:lineRule="auto"/>
        <w:ind w:left="24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bCs/>
          <w:color w:val="000000"/>
          <w:spacing w:val="-26"/>
          <w:sz w:val="24"/>
          <w:szCs w:val="24"/>
          <w:lang w:eastAsia="ru-RU"/>
        </w:rPr>
        <w:t>1.  Предмет Договора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 </w:t>
      </w:r>
      <w:r w:rsidR="00F02C44" w:rsidRPr="00525E1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    </w:t>
      </w:r>
      <w:r w:rsidR="006723D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     </w:t>
      </w:r>
      <w:r w:rsidRPr="00525E1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="006723D6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525E1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1.1.</w:t>
      </w:r>
      <w:r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02C44"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 обязуется  передать  в   собственность  Покупателя,   а  Покупатель   обязуется </w:t>
      </w:r>
      <w:r w:rsidRPr="00525E1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принять и оплатить по цене и на условиях Договора  объект:</w:t>
      </w:r>
      <w:r w:rsidR="00254833" w:rsidRPr="00525E18">
        <w:rPr>
          <w:rFonts w:ascii="Times New Roman" w:hAnsi="Times New Roman" w:cs="Times New Roman"/>
          <w:sz w:val="24"/>
          <w:szCs w:val="24"/>
        </w:rPr>
        <w:t xml:space="preserve"> </w:t>
      </w:r>
      <w:r w:rsidR="008A61C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______________________________________________________________________</w:t>
      </w:r>
      <w:r w:rsidR="00357AF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.</w:t>
      </w:r>
      <w:r w:rsidR="006F594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E5B4B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Правообладателем указанного объекта является муниципальное образование Чернушинский </w:t>
      </w:r>
      <w:r w:rsidR="008A6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</w:t>
      </w:r>
      <w:r w:rsidR="001E5B4B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="008A6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Пермского края</w:t>
      </w:r>
      <w:r w:rsidR="001E5B4B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Вид, номер и дата регистрации права: </w:t>
      </w:r>
      <w:r w:rsidR="00114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нежилое здание </w:t>
      </w:r>
      <w:r w:rsidR="001E5B4B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</w:t>
      </w:r>
      <w:r w:rsidR="008A61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от ________ г.</w:t>
      </w:r>
      <w:r w:rsidR="00114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земельный участок собственность </w:t>
      </w:r>
      <w:r w:rsidR="008A61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от _________</w:t>
      </w:r>
      <w:proofErr w:type="gramStart"/>
      <w:r w:rsidR="008A61C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8A61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7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1.2.  Продавец гарантирует, что до совершения настоящего Договора объект, указанный в п.1</w:t>
      </w:r>
      <w:r w:rsidR="00F02C44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5E18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никому другому не продан, не заложен, в споре, под арестами,  запретом не состоит. </w:t>
      </w:r>
    </w:p>
    <w:p w:rsidR="006B6B3E" w:rsidRPr="00525E18" w:rsidRDefault="006B6B3E" w:rsidP="006B6B3E">
      <w:pPr>
        <w:shd w:val="clear" w:color="auto" w:fill="FFFFFF"/>
        <w:tabs>
          <w:tab w:val="left" w:pos="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</w:p>
    <w:p w:rsidR="004D7E3B" w:rsidRPr="00525E18" w:rsidRDefault="004D7E3B" w:rsidP="006B6B3E">
      <w:pPr>
        <w:shd w:val="clear" w:color="auto" w:fill="FFFFFF"/>
        <w:tabs>
          <w:tab w:val="left" w:pos="25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6B3E" w:rsidRPr="00525E18" w:rsidRDefault="006B6B3E" w:rsidP="006B6B3E">
      <w:pPr>
        <w:shd w:val="clear" w:color="auto" w:fill="FFFFFF"/>
        <w:tabs>
          <w:tab w:val="left" w:pos="25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25E18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>Цена и порядок расчетов</w:t>
      </w:r>
    </w:p>
    <w:p w:rsidR="008A2296" w:rsidRDefault="006723D6" w:rsidP="006723D6">
      <w:pPr>
        <w:tabs>
          <w:tab w:val="center" w:pos="48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    </w:t>
      </w:r>
      <w:r w:rsidR="001E5B4B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842B91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Цена имущества, указанного в п.1.1 настоящего Договора, определена протоколом по результатам аукциона</w:t>
      </w:r>
      <w:r w:rsidR="00105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842B91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2B91" w:rsidRPr="00D803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105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054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105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2B91" w:rsidRPr="00D803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842B91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составляет  </w:t>
      </w:r>
      <w:r w:rsidR="00114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625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105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r w:rsidR="00041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105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 </w:t>
      </w:r>
      <w:r w:rsidR="00625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0419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r w:rsidR="00625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___________________)</w:t>
      </w:r>
      <w:r w:rsidR="00114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114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</w:t>
      </w:r>
      <w:proofErr w:type="gramEnd"/>
      <w:r w:rsidR="00114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учета</w:t>
      </w:r>
      <w:r w:rsidR="00842B91"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НДС.</w:t>
      </w:r>
    </w:p>
    <w:p w:rsidR="004B073B" w:rsidRPr="00DA2C5D" w:rsidRDefault="008A2296" w:rsidP="004B073B">
      <w:pPr>
        <w:shd w:val="clear" w:color="auto" w:fill="FFFFFF"/>
        <w:tabs>
          <w:tab w:val="left" w:pos="0"/>
          <w:tab w:val="left" w:pos="9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728DD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  <w:t>Для физических лиц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:</w:t>
      </w:r>
      <w:r w:rsidRPr="008A229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DA2C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НДС</w:t>
      </w:r>
      <w:r w:rsidR="004B073B" w:rsidRPr="00DA2C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(22%)</w:t>
      </w:r>
      <w:r w:rsidRPr="00DA2C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сумме</w:t>
      </w:r>
      <w:proofErr w:type="gramStart"/>
      <w:r w:rsidRPr="00DA2C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________ (_______________) </w:t>
      </w:r>
      <w:proofErr w:type="gramEnd"/>
      <w:r w:rsidRPr="00DA2C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рублей </w:t>
      </w:r>
      <w:r w:rsidRPr="00DA2C5D">
        <w:rPr>
          <w:rFonts w:ascii="Times New Roman" w:hAnsi="Times New Roman" w:cs="Times New Roman"/>
          <w:i/>
          <w:sz w:val="24"/>
          <w:szCs w:val="24"/>
        </w:rPr>
        <w:t xml:space="preserve">подлежит к оплате на счет: Управление финансов администрации Чернушинского МО (Управление имущественных отношений, л/с 057010006), ИНН 5959004198 КПП 595901001, Казначейский (расчетный) счет </w:t>
      </w:r>
      <w:r w:rsidRPr="00DA2C5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03232643575570005600, </w:t>
      </w:r>
      <w:r w:rsidRPr="00DA2C5D">
        <w:rPr>
          <w:rFonts w:ascii="Times New Roman" w:hAnsi="Times New Roman" w:cs="Times New Roman"/>
          <w:i/>
          <w:sz w:val="24"/>
          <w:szCs w:val="24"/>
        </w:rPr>
        <w:t>ОТДЕЛЕНИЕ ПЕРМЬ БАНКА РОССИИ//УФК по Пермскому краю г. Пермь, ЕКС (</w:t>
      </w:r>
      <w:proofErr w:type="spellStart"/>
      <w:r w:rsidRPr="00DA2C5D">
        <w:rPr>
          <w:rFonts w:ascii="Times New Roman" w:hAnsi="Times New Roman" w:cs="Times New Roman"/>
          <w:i/>
          <w:sz w:val="24"/>
          <w:szCs w:val="24"/>
        </w:rPr>
        <w:t>кор</w:t>
      </w:r>
      <w:proofErr w:type="spellEnd"/>
      <w:r w:rsidRPr="00DA2C5D">
        <w:rPr>
          <w:rFonts w:ascii="Times New Roman" w:hAnsi="Times New Roman" w:cs="Times New Roman"/>
          <w:i/>
          <w:sz w:val="24"/>
          <w:szCs w:val="24"/>
        </w:rPr>
        <w:t xml:space="preserve">.) счет 40102810145370000048, БИК 015773997 ОКТМО 57 557 000. </w:t>
      </w:r>
    </w:p>
    <w:p w:rsidR="0065144E" w:rsidRPr="00DA2C5D" w:rsidRDefault="004B073B" w:rsidP="0065144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/>
          <w:sz w:val="24"/>
          <w:szCs w:val="20"/>
        </w:rPr>
      </w:pPr>
      <w:r w:rsidRPr="004728DD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  <w:t>Для юридических лиц:</w:t>
      </w:r>
      <w:r w:rsidR="0065144E" w:rsidRPr="0065144E">
        <w:rPr>
          <w:rFonts w:ascii="Times New Roman" w:hAnsi="Times New Roman" w:cs="Times New Roman"/>
          <w:szCs w:val="20"/>
        </w:rPr>
        <w:t xml:space="preserve"> </w:t>
      </w:r>
      <w:r w:rsidR="0065144E" w:rsidRPr="00DA2C5D">
        <w:rPr>
          <w:rFonts w:ascii="Times New Roman" w:hAnsi="Times New Roman" w:cs="Times New Roman"/>
          <w:i/>
          <w:sz w:val="24"/>
          <w:szCs w:val="20"/>
        </w:rPr>
        <w:t>В соответствии с пунктом 3 статьи 161 Налогового кодекса Российской Федерации Покупатель является налоговым агентом и обязан самостоятельно исчислить и уплатить соответствующую сумму НДС в Федеральный бюджет.</w:t>
      </w:r>
    </w:p>
    <w:p w:rsidR="008A2296" w:rsidRPr="004B073B" w:rsidRDefault="008A2296" w:rsidP="004B073B">
      <w:pPr>
        <w:shd w:val="clear" w:color="auto" w:fill="FFFFFF"/>
        <w:tabs>
          <w:tab w:val="left" w:pos="0"/>
          <w:tab w:val="left" w:pos="9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2B91" w:rsidRPr="00525E18" w:rsidRDefault="00842B91" w:rsidP="00842B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Указанная цена приобретенного имущества является окончательной и изменению не подлежит.</w:t>
      </w:r>
    </w:p>
    <w:p w:rsidR="00AE3ABE" w:rsidRDefault="00842B91" w:rsidP="004B0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E18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72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 Сумма задатка в размере</w:t>
      </w:r>
      <w:proofErr w:type="gramStart"/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B073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E3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4B07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____(_____</w:t>
      </w:r>
      <w:r w:rsidR="00AE3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4B0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____) </w:t>
      </w:r>
      <w:proofErr w:type="gramEnd"/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засчитывается в сумму стоимости проданного </w:t>
      </w:r>
      <w:r w:rsidR="006F59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B073B" w:rsidRPr="00AE6C80" w:rsidRDefault="00842B91" w:rsidP="00AE3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Оставшуюся сумму в размере</w:t>
      </w:r>
      <w:proofErr w:type="gramStart"/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6E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4B073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86E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AE3A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C86E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4B073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End"/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обязуется  оплатить </w:t>
      </w:r>
      <w:r w:rsidR="004B073B" w:rsidRPr="00AE6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единовременно </w:t>
      </w:r>
      <w:r w:rsidR="004B073B" w:rsidRPr="00AE6C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течение </w:t>
      </w:r>
      <w:r w:rsidR="004B07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="004B073B" w:rsidRPr="00AE6C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="004B07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десяти</w:t>
      </w:r>
      <w:r w:rsidR="004B073B" w:rsidRPr="00AE6C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 </w:t>
      </w:r>
      <w:r w:rsidR="004B07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календарных </w:t>
      </w:r>
      <w:r w:rsidR="004B073B" w:rsidRPr="00AE6C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дней</w:t>
      </w:r>
      <w:r w:rsidR="004B073B" w:rsidRPr="00AE6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подписания настоящего Договора на следующий счет:</w:t>
      </w:r>
      <w:r w:rsidR="004B073B" w:rsidRPr="004B0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B073B" w:rsidRPr="00AE6C80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Пермскому краю (Управление имущественных отношений  администрации Чернушинского муниципального округа Пермского края)</w:t>
      </w:r>
      <w:r w:rsidR="004B0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B073B" w:rsidRPr="00AE6C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 ПЕРМЬ Банка России//УФК по Пермскому краю г. Пермь, БИК 015 773</w:t>
      </w:r>
      <w:r w:rsidR="004B07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B073B" w:rsidRPr="00AE6C80">
        <w:rPr>
          <w:rFonts w:ascii="Times New Roman" w:eastAsia="Times New Roman" w:hAnsi="Times New Roman" w:cs="Times New Roman"/>
          <w:sz w:val="24"/>
          <w:szCs w:val="24"/>
          <w:lang w:eastAsia="ru-RU"/>
        </w:rPr>
        <w:t>997</w:t>
      </w:r>
      <w:r w:rsidR="004B0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B073B" w:rsidRPr="00AE6C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59 59 00 41 98, КПП 59 59 01 001, ОКТМО 57 557</w:t>
      </w:r>
      <w:r w:rsidR="004B07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B073B" w:rsidRPr="00AE6C80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4B0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B073B" w:rsidRPr="00AE6C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(расчетный) счет 03100 643 000 000 015</w:t>
      </w:r>
      <w:r w:rsidR="004B07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B073B" w:rsidRPr="00AE6C80">
        <w:rPr>
          <w:rFonts w:ascii="Times New Roman" w:eastAsia="Times New Roman" w:hAnsi="Times New Roman" w:cs="Times New Roman"/>
          <w:sz w:val="24"/>
          <w:szCs w:val="24"/>
          <w:lang w:eastAsia="ru-RU"/>
        </w:rPr>
        <w:t>600</w:t>
      </w:r>
      <w:r w:rsidR="004B0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B073B" w:rsidRPr="00AE6C80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 (</w:t>
      </w:r>
      <w:proofErr w:type="spellStart"/>
      <w:r w:rsidR="004B073B" w:rsidRPr="00AE6C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</w:t>
      </w:r>
      <w:proofErr w:type="spellEnd"/>
      <w:r w:rsidR="004B07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B073B" w:rsidRPr="00AE6C80">
        <w:rPr>
          <w:rFonts w:ascii="Times New Roman" w:eastAsia="Times New Roman" w:hAnsi="Times New Roman" w:cs="Times New Roman"/>
          <w:sz w:val="24"/>
          <w:szCs w:val="24"/>
          <w:lang w:eastAsia="ru-RU"/>
        </w:rPr>
        <w:t>) счет 40102 810 145 370 000</w:t>
      </w:r>
      <w:r w:rsidR="004B07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B073B" w:rsidRPr="00AE6C80">
        <w:rPr>
          <w:rFonts w:ascii="Times New Roman" w:eastAsia="Times New Roman" w:hAnsi="Times New Roman" w:cs="Times New Roman"/>
          <w:sz w:val="24"/>
          <w:szCs w:val="24"/>
          <w:lang w:eastAsia="ru-RU"/>
        </w:rPr>
        <w:t>048</w:t>
      </w:r>
      <w:proofErr w:type="gramEnd"/>
      <w:r w:rsidR="004B0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B073B" w:rsidRPr="00AE6C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701 114 02043 14 0000 410</w:t>
      </w:r>
      <w:r w:rsidR="004B07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6B3E" w:rsidRPr="00525E18" w:rsidRDefault="006B6B3E" w:rsidP="006B6B3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4D7E3B"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525E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2.3.</w:t>
      </w:r>
      <w:r w:rsidR="00C86E7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525E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Обязательства Покупателя по оплате цены продажи объекта считаются исполненными </w:t>
      </w:r>
      <w:r w:rsidRPr="00525E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надлежащим   образом   в   момент   поступления   денежных   сре</w:t>
      </w:r>
      <w:proofErr w:type="gramStart"/>
      <w:r w:rsidRPr="00525E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дств   в   п</w:t>
      </w:r>
      <w:proofErr w:type="gramEnd"/>
      <w:r w:rsidRPr="00525E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олном   объеме   на </w:t>
      </w:r>
      <w:r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соответствующий расчетный счет.</w:t>
      </w:r>
    </w:p>
    <w:p w:rsidR="006B6B3E" w:rsidRPr="00525E18" w:rsidRDefault="006B6B3E" w:rsidP="006B6B3E">
      <w:pPr>
        <w:shd w:val="clear" w:color="auto" w:fill="FFFFFF"/>
        <w:tabs>
          <w:tab w:val="left" w:pos="250"/>
        </w:tabs>
        <w:overflowPunct w:val="0"/>
        <w:autoSpaceDE w:val="0"/>
        <w:autoSpaceDN w:val="0"/>
        <w:adjustRightInd w:val="0"/>
        <w:spacing w:before="178" w:after="0" w:line="240" w:lineRule="auto"/>
        <w:ind w:left="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ru-RU"/>
        </w:rPr>
        <w:t>3.</w:t>
      </w:r>
      <w:r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25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Обязанности Сторон</w:t>
      </w:r>
    </w:p>
    <w:p w:rsidR="006B6B3E" w:rsidRPr="00525E18" w:rsidRDefault="004D7E3B" w:rsidP="006B6B3E">
      <w:pPr>
        <w:shd w:val="clear" w:color="auto" w:fill="FFFFFF"/>
        <w:tabs>
          <w:tab w:val="left" w:pos="437"/>
        </w:tabs>
        <w:overflowPunct w:val="0"/>
        <w:autoSpaceDE w:val="0"/>
        <w:autoSpaceDN w:val="0"/>
        <w:adjustRightInd w:val="0"/>
        <w:spacing w:before="202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  <w:lang w:eastAsia="ru-RU"/>
        </w:rPr>
        <w:t xml:space="preserve">     </w:t>
      </w:r>
      <w:r w:rsidR="006B6B3E" w:rsidRPr="00525E1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  <w:lang w:eastAsia="ru-RU"/>
        </w:rPr>
        <w:t xml:space="preserve"> </w:t>
      </w:r>
      <w:r w:rsidR="006B6B3E" w:rsidRPr="00525E18">
        <w:rPr>
          <w:rFonts w:ascii="Times New Roman" w:eastAsia="Times New Roman" w:hAnsi="Times New Roman" w:cs="Times New Roman"/>
          <w:b/>
          <w:bCs/>
          <w:iCs/>
          <w:color w:val="000000"/>
          <w:spacing w:val="-7"/>
          <w:sz w:val="24"/>
          <w:szCs w:val="24"/>
          <w:lang w:eastAsia="ru-RU"/>
        </w:rPr>
        <w:t>3.1.</w:t>
      </w:r>
      <w:r w:rsidR="006B6B3E" w:rsidRPr="00525E1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ab/>
      </w:r>
      <w:r w:rsidR="006B6B3E" w:rsidRPr="00525E18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4"/>
          <w:szCs w:val="24"/>
          <w:lang w:eastAsia="ru-RU"/>
        </w:rPr>
        <w:t>Продавец обязуется</w:t>
      </w:r>
      <w:r w:rsidR="006B6B3E" w:rsidRPr="00525E18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eastAsia="ru-RU"/>
        </w:rPr>
        <w:t>:</w:t>
      </w:r>
    </w:p>
    <w:p w:rsidR="006B6B3E" w:rsidRPr="00525E18" w:rsidRDefault="004D7E3B" w:rsidP="004D7E3B">
      <w:pPr>
        <w:widowControl w:val="0"/>
        <w:shd w:val="clear" w:color="auto" w:fill="FFFFFF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    3.1.1.    </w:t>
      </w:r>
      <w:r w:rsidR="006B6B3E" w:rsidRPr="00525E1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В течение 5 (пяти) рабочих дней с момента оплаты Покупателем  платежа в порядке, предусмотренном пунктом 2.2 Договора, предоставить Покупателю комплект документов, </w:t>
      </w:r>
      <w:r w:rsidR="006B6B3E"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необходимый для государственной регистрации перехода права собственности на объект.</w:t>
      </w:r>
    </w:p>
    <w:p w:rsidR="006B6B3E" w:rsidRPr="00525E18" w:rsidRDefault="004D7E3B" w:rsidP="006B6B3E">
      <w:pPr>
        <w:shd w:val="clear" w:color="auto" w:fill="FFFFFF"/>
        <w:tabs>
          <w:tab w:val="left" w:pos="437"/>
        </w:tabs>
        <w:overflowPunct w:val="0"/>
        <w:autoSpaceDE w:val="0"/>
        <w:autoSpaceDN w:val="0"/>
        <w:adjustRightInd w:val="0"/>
        <w:spacing w:after="0" w:line="240" w:lineRule="auto"/>
        <w:ind w:left="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lang w:eastAsia="ru-RU"/>
        </w:rPr>
        <w:t xml:space="preserve">    </w:t>
      </w:r>
      <w:r w:rsidR="006B6B3E" w:rsidRPr="00525E18">
        <w:rPr>
          <w:rFonts w:ascii="Times New Roman" w:eastAsia="Times New Roman" w:hAnsi="Times New Roman" w:cs="Times New Roman"/>
          <w:b/>
          <w:bCs/>
          <w:iCs/>
          <w:color w:val="000000"/>
          <w:spacing w:val="-6"/>
          <w:sz w:val="24"/>
          <w:szCs w:val="24"/>
          <w:lang w:eastAsia="ru-RU"/>
        </w:rPr>
        <w:t>3.2.</w:t>
      </w:r>
      <w:r w:rsidR="006B6B3E" w:rsidRPr="00525E1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ab/>
      </w:r>
      <w:r w:rsidR="006B6B3E" w:rsidRPr="00525E18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4"/>
          <w:szCs w:val="24"/>
          <w:lang w:eastAsia="ru-RU"/>
        </w:rPr>
        <w:t>Покупатель обязуется</w:t>
      </w:r>
      <w:r w:rsidR="006B6B3E" w:rsidRPr="00525E18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eastAsia="ru-RU"/>
        </w:rPr>
        <w:t>:</w:t>
      </w:r>
    </w:p>
    <w:p w:rsidR="006B6B3E" w:rsidRPr="00525E18" w:rsidRDefault="004D7E3B" w:rsidP="006B6B3E">
      <w:pPr>
        <w:shd w:val="clear" w:color="auto" w:fill="FFFFFF"/>
        <w:tabs>
          <w:tab w:val="left" w:pos="658"/>
        </w:tabs>
        <w:overflowPunct w:val="0"/>
        <w:autoSpaceDE w:val="0"/>
        <w:autoSpaceDN w:val="0"/>
        <w:adjustRightInd w:val="0"/>
        <w:spacing w:after="0" w:line="240" w:lineRule="auto"/>
        <w:ind w:left="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  </w:t>
      </w:r>
      <w:r w:rsidR="006B6B3E" w:rsidRPr="00525E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3.2.1.</w:t>
      </w:r>
      <w:r w:rsidR="006B6B3E"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="006B6B3E" w:rsidRPr="00525E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Оплатить </w:t>
      </w:r>
      <w:r w:rsidR="006723D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6B6B3E" w:rsidRPr="00525E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цену продажи</w:t>
      </w:r>
      <w:proofErr w:type="gramEnd"/>
      <w:r w:rsidR="006B6B3E" w:rsidRPr="00525E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объекта в размере, сроки и в порядке, установленные в разделе 2 </w:t>
      </w:r>
      <w:r w:rsidR="006B6B3E" w:rsidRPr="00525E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Договора, и в течение </w:t>
      </w:r>
      <w:r w:rsidR="008A229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10 календарных </w:t>
      </w:r>
      <w:r w:rsidR="006B6B3E" w:rsidRPr="00525E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дней, предусмотренном </w:t>
      </w:r>
      <w:r w:rsidR="006B6B3E"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пунктом 2.2 Договора</w:t>
      </w:r>
      <w:r w:rsidR="006723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, </w:t>
      </w:r>
      <w:r w:rsidR="006B6B3E"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подп</w:t>
      </w:r>
      <w:r w:rsidR="004B073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исать представленный Продавцом А</w:t>
      </w:r>
      <w:r w:rsidR="006B6B3E"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кт приема-передачи объекта.</w:t>
      </w:r>
    </w:p>
    <w:p w:rsidR="006B6B3E" w:rsidRPr="00525E18" w:rsidRDefault="004D7E3B" w:rsidP="00092D35">
      <w:pPr>
        <w:shd w:val="clear" w:color="auto" w:fill="FFFFFF"/>
        <w:tabs>
          <w:tab w:val="left" w:pos="826"/>
        </w:tabs>
        <w:overflowPunct w:val="0"/>
        <w:autoSpaceDE w:val="0"/>
        <w:autoSpaceDN w:val="0"/>
        <w:adjustRightInd w:val="0"/>
        <w:spacing w:after="0" w:line="240" w:lineRule="auto"/>
        <w:ind w:left="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   </w:t>
      </w:r>
      <w:r w:rsidR="006B6B3E" w:rsidRPr="00525E1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3.2.2.</w:t>
      </w:r>
      <w:r w:rsidR="006B6B3E"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B6B3E"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Передать    в    установленном    порядке    комплект    документов,    необходимый    для </w:t>
      </w:r>
      <w:r w:rsidR="006B6B3E" w:rsidRPr="00525E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государственной регистрации перехода права собственности на объект, в Регистрирующий </w:t>
      </w:r>
      <w:r w:rsidR="006B6B3E" w:rsidRPr="00525E1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орган.</w:t>
      </w:r>
      <w:r w:rsidR="00092D35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B6B3E" w:rsidRPr="00525E18" w:rsidRDefault="004D7E3B" w:rsidP="00D8130F">
      <w:pPr>
        <w:shd w:val="clear" w:color="auto" w:fill="FFFFFF"/>
        <w:tabs>
          <w:tab w:val="left" w:pos="43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</w:t>
      </w:r>
      <w:r w:rsidR="00092D35" w:rsidRPr="00525E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</w:t>
      </w:r>
      <w:r w:rsidR="006B6B3E" w:rsidRPr="00525E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3.2.</w:t>
      </w:r>
      <w:r w:rsidR="00092D35" w:rsidRPr="00525E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3</w:t>
      </w:r>
      <w:r w:rsidR="006B6B3E" w:rsidRPr="00525E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.</w:t>
      </w:r>
      <w:r w:rsidR="006B6B3E"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B6B3E"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Стороны принимают к сведению, что на момент заключения Договора объект находится во </w:t>
      </w:r>
      <w:r w:rsidR="006B6B3E" w:rsidRPr="00525E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владении и пользовании Покупателя. </w:t>
      </w:r>
      <w:r w:rsidR="006B6B3E" w:rsidRPr="00525E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Претензии по техническому состоянию объекта у Сторон отсутствуют. Сведения об объекте, </w:t>
      </w:r>
      <w:r w:rsidR="006B6B3E"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изложенные в Договоре, а также передаваемые Покупателю документы (техпаспорт) </w:t>
      </w:r>
      <w:r w:rsidR="006B6B3E"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 объекте являются достаточными.</w:t>
      </w:r>
    </w:p>
    <w:p w:rsidR="004D7E3B" w:rsidRPr="00525E18" w:rsidRDefault="004D7E3B" w:rsidP="00092D35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</w:p>
    <w:p w:rsidR="006B6B3E" w:rsidRPr="00525E18" w:rsidRDefault="006B6B3E" w:rsidP="004D7E3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4. Возникновение право собственности</w:t>
      </w:r>
    </w:p>
    <w:p w:rsidR="006B6B3E" w:rsidRPr="00525E18" w:rsidRDefault="006B6B3E" w:rsidP="004D7E3B">
      <w:pPr>
        <w:shd w:val="clear" w:color="auto" w:fill="FFFFFF"/>
        <w:tabs>
          <w:tab w:val="left" w:pos="-340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4.1</w:t>
      </w:r>
      <w:r w:rsidR="004C0EE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  <w:r w:rsidRPr="00525E1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Право собственности на объект переходит к Покупателю с момента государственной </w:t>
      </w:r>
      <w:r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регистрации перехода права собственности в Регистрирующем органе.</w:t>
      </w:r>
    </w:p>
    <w:p w:rsidR="006B6B3E" w:rsidRPr="00525E18" w:rsidRDefault="006B6B3E" w:rsidP="004D7E3B">
      <w:pPr>
        <w:shd w:val="clear" w:color="auto" w:fill="FFFFFF"/>
        <w:tabs>
          <w:tab w:val="left" w:pos="72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</w:t>
      </w:r>
      <w:r w:rsidR="004D7E3B"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4.2</w:t>
      </w:r>
      <w:r w:rsidR="004C0E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  <w:r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Риск случайной гибели или случайного повреждения объекта переходит к Покупателю с момента заключения Договора.</w:t>
      </w:r>
    </w:p>
    <w:p w:rsidR="006B6B3E" w:rsidRPr="00525E18" w:rsidRDefault="006B6B3E" w:rsidP="006B6B3E">
      <w:pPr>
        <w:shd w:val="clear" w:color="auto" w:fill="FFFFFF"/>
        <w:tabs>
          <w:tab w:val="left" w:pos="725"/>
        </w:tabs>
        <w:overflowPunct w:val="0"/>
        <w:autoSpaceDE w:val="0"/>
        <w:autoSpaceDN w:val="0"/>
        <w:adjustRightInd w:val="0"/>
        <w:spacing w:after="0" w:line="240" w:lineRule="auto"/>
        <w:ind w:left="1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</w:t>
      </w:r>
    </w:p>
    <w:p w:rsidR="006B6B3E" w:rsidRPr="00525E18" w:rsidRDefault="006B6B3E" w:rsidP="004D7E3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5.</w:t>
      </w:r>
      <w:r w:rsidRPr="00525E1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525E18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Ответственность Сторон</w:t>
      </w:r>
    </w:p>
    <w:p w:rsidR="006B6B3E" w:rsidRPr="00525E18" w:rsidRDefault="006B6B3E" w:rsidP="004D7E3B">
      <w:pPr>
        <w:shd w:val="clear" w:color="auto" w:fill="FFFFFF"/>
        <w:tabs>
          <w:tab w:val="left" w:pos="-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 5.1.</w:t>
      </w:r>
      <w:r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25E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Стороны  несут  ответственность  в  порядке,   предусмотренном  законодательством,  за </w:t>
      </w:r>
      <w:r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  не  соответствующей  действительности  информации,  за  не предоставление </w:t>
      </w:r>
      <w:r w:rsidRPr="00525E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информации, которая им была известна либо которая должна была быть известна и имевшей </w:t>
      </w:r>
      <w:r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существенное значение для заключения Договора.</w:t>
      </w:r>
    </w:p>
    <w:p w:rsidR="006B6B3E" w:rsidRPr="00525E18" w:rsidRDefault="006B6B3E" w:rsidP="004D7E3B">
      <w:pPr>
        <w:shd w:val="clear" w:color="auto" w:fill="FFFFFF"/>
        <w:tabs>
          <w:tab w:val="left" w:pos="4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5.2</w:t>
      </w:r>
      <w:r w:rsidR="004C0EE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  <w:r w:rsidRPr="00525E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Стороны несут ответственность за невыполнение либо ненадлежащее выполнение условий Договора в соответствии с требованиями законодательства.</w:t>
      </w:r>
    </w:p>
    <w:p w:rsidR="006B6B3E" w:rsidRPr="00525E18" w:rsidRDefault="006B6B3E" w:rsidP="004D7E3B">
      <w:pPr>
        <w:shd w:val="clear" w:color="auto" w:fill="FFFFFF"/>
        <w:tabs>
          <w:tab w:val="left" w:pos="4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5.3</w:t>
      </w:r>
      <w:r w:rsidR="004C0E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нарушение срока внесения  платежа, установленного пунктом 2.2 Договора, </w:t>
      </w:r>
      <w:r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Покупатель выплачивает Продавцу неустойку (пеню) в размере 0,15% от цены продажи объекта </w:t>
      </w:r>
      <w:r w:rsidRPr="00525E1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соответственно за каждый день просрочки.  При этом убытки,  подлежащие возмещению, </w:t>
      </w:r>
      <w:r w:rsidRPr="00525E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взыскиваются в полном объеме сверх неустойки.</w:t>
      </w:r>
    </w:p>
    <w:p w:rsidR="006B6B3E" w:rsidRPr="00525E18" w:rsidRDefault="006B6B3E" w:rsidP="004D7E3B">
      <w:pPr>
        <w:shd w:val="clear" w:color="auto" w:fill="FFFFFF"/>
        <w:tabs>
          <w:tab w:val="left" w:pos="69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   5.4</w:t>
      </w:r>
      <w:r w:rsidR="004C0EE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.</w:t>
      </w:r>
      <w:r w:rsidRPr="00525E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Настоящий </w:t>
      </w:r>
      <w:proofErr w:type="gramStart"/>
      <w:r w:rsidRPr="00525E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Договор</w:t>
      </w:r>
      <w:proofErr w:type="gramEnd"/>
      <w:r w:rsidRPr="00525E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может быть расторгнут Продавцом в одностороннем внесудебном </w:t>
      </w:r>
      <w:r w:rsidRPr="00525E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порядке,   о   чем  Продавец  уведомляет  Покупателя   путем  направления   соответствующего </w:t>
      </w:r>
      <w:r w:rsidRPr="00525E1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письменного уведомления. При этом Договор считается расторгнутым с момента получения Покупателем данного уведомления, а объект возвращается в  собственность </w:t>
      </w:r>
      <w:r w:rsidRPr="00525E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муниципального образования Чернушинский </w:t>
      </w:r>
      <w:r w:rsidR="00092D35" w:rsidRPr="00525E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городской округ.</w:t>
      </w:r>
      <w:r w:rsidRPr="00525E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Указанное уведомление</w:t>
      </w:r>
      <w:r w:rsidRPr="00525E1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525E1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считается полученным Покупателем по истечении пяти календарных дней </w:t>
      </w:r>
      <w:proofErr w:type="gramStart"/>
      <w:r w:rsidRPr="00525E1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 даты</w:t>
      </w:r>
      <w:proofErr w:type="gramEnd"/>
      <w:r w:rsidRPr="00525E1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его </w:t>
      </w:r>
      <w:r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направления заказной почтой по адресу, указанному в Договоре.</w:t>
      </w:r>
    </w:p>
    <w:p w:rsidR="00E52657" w:rsidRDefault="006B6B3E" w:rsidP="00E52657">
      <w:pPr>
        <w:shd w:val="clear" w:color="auto" w:fill="FFFFFF"/>
        <w:tabs>
          <w:tab w:val="left" w:pos="691"/>
        </w:tabs>
        <w:overflowPunct w:val="0"/>
        <w:autoSpaceDE w:val="0"/>
        <w:autoSpaceDN w:val="0"/>
        <w:adjustRightInd w:val="0"/>
        <w:spacing w:after="0" w:line="240" w:lineRule="auto"/>
        <w:ind w:left="53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</w:t>
      </w:r>
    </w:p>
    <w:p w:rsidR="006B6B3E" w:rsidRPr="00525E18" w:rsidRDefault="006B6B3E" w:rsidP="00E52657">
      <w:pPr>
        <w:shd w:val="clear" w:color="auto" w:fill="FFFFFF"/>
        <w:tabs>
          <w:tab w:val="left" w:pos="691"/>
        </w:tabs>
        <w:overflowPunct w:val="0"/>
        <w:autoSpaceDE w:val="0"/>
        <w:autoSpaceDN w:val="0"/>
        <w:adjustRightInd w:val="0"/>
        <w:spacing w:after="0" w:line="240" w:lineRule="auto"/>
        <w:ind w:left="53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6. Прочие условия</w:t>
      </w:r>
    </w:p>
    <w:p w:rsidR="006B6B3E" w:rsidRPr="00525E18" w:rsidRDefault="006B6B3E" w:rsidP="006B6B3E">
      <w:pPr>
        <w:shd w:val="clear" w:color="auto" w:fill="FFFFFF"/>
        <w:tabs>
          <w:tab w:val="left" w:pos="427"/>
        </w:tabs>
        <w:overflowPunct w:val="0"/>
        <w:autoSpaceDE w:val="0"/>
        <w:autoSpaceDN w:val="0"/>
        <w:adjustRightInd w:val="0"/>
        <w:spacing w:after="0" w:line="240" w:lineRule="auto"/>
        <w:ind w:left="1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ab/>
        <w:t>6.1.</w:t>
      </w:r>
      <w:r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Все изменения и дополнения к Договору действительны, если они совершены в письменной форме и подписаны Сторонами.</w:t>
      </w:r>
    </w:p>
    <w:p w:rsidR="006B6B3E" w:rsidRPr="00525E18" w:rsidRDefault="006B6B3E" w:rsidP="006B6B3E">
      <w:pPr>
        <w:shd w:val="clear" w:color="auto" w:fill="FFFFFF"/>
        <w:tabs>
          <w:tab w:val="left" w:pos="490"/>
        </w:tabs>
        <w:overflowPunct w:val="0"/>
        <w:autoSpaceDE w:val="0"/>
        <w:autoSpaceDN w:val="0"/>
        <w:adjustRightInd w:val="0"/>
        <w:spacing w:after="0" w:line="240" w:lineRule="auto"/>
        <w:ind w:left="1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  6.2. Во  всем,  что  не  урегулировано Договором  Стороны руководствуются  действующим </w:t>
      </w:r>
      <w:r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законодательством.</w:t>
      </w:r>
    </w:p>
    <w:p w:rsidR="006B6B3E" w:rsidRPr="00525E18" w:rsidRDefault="006B6B3E" w:rsidP="006B6B3E">
      <w:pPr>
        <w:shd w:val="clear" w:color="auto" w:fill="FFFFFF"/>
        <w:tabs>
          <w:tab w:val="left" w:pos="490"/>
        </w:tabs>
        <w:overflowPunct w:val="0"/>
        <w:autoSpaceDE w:val="0"/>
        <w:autoSpaceDN w:val="0"/>
        <w:adjustRightInd w:val="0"/>
        <w:spacing w:after="0" w:line="240" w:lineRule="auto"/>
        <w:ind w:left="1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6.3. Споры,   возникающие   при   исполнении  Договора,   разрешаются  Арбитражным   судом </w:t>
      </w:r>
      <w:r w:rsidRPr="00525E1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Пермского края или судом общей юрисдикции в соответствии с их компетенцией.</w:t>
      </w:r>
    </w:p>
    <w:p w:rsidR="006B6B3E" w:rsidRPr="00525E18" w:rsidRDefault="006B6B3E" w:rsidP="00607A8E">
      <w:pPr>
        <w:widowControl w:val="0"/>
        <w:shd w:val="clear" w:color="auto" w:fill="FFFFFF"/>
        <w:tabs>
          <w:tab w:val="left" w:pos="-340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6.4.</w:t>
      </w:r>
      <w:r w:rsidR="00092D35" w:rsidRPr="00525E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525E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Договор составлен в </w:t>
      </w:r>
      <w:r w:rsidR="004B073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2-</w:t>
      </w:r>
      <w:r w:rsidRPr="00525E1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х экземплярах, имеющих одинаковую юридическую силу: один </w:t>
      </w:r>
      <w:r w:rsidRPr="00525E1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экземпляр для Продавца, один - для Покупателя.</w:t>
      </w:r>
    </w:p>
    <w:p w:rsidR="006B6B3E" w:rsidRPr="00525E18" w:rsidRDefault="006B6B3E" w:rsidP="00607A8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B3E" w:rsidRPr="00525E18" w:rsidRDefault="006B6B3E" w:rsidP="00607A8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27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7. Юридические адреса и реквизиты Сторон</w:t>
      </w:r>
    </w:p>
    <w:p w:rsidR="004D7E3B" w:rsidRPr="00525E18" w:rsidRDefault="006B6B3E" w:rsidP="00607A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07A8E" w:rsidRPr="005B5A3B" w:rsidTr="00D46F47">
        <w:tc>
          <w:tcPr>
            <w:tcW w:w="4785" w:type="dxa"/>
          </w:tcPr>
          <w:p w:rsidR="00607A8E" w:rsidRPr="005B5A3B" w:rsidRDefault="00607A8E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A3B">
              <w:rPr>
                <w:rFonts w:ascii="Times New Roman" w:eastAsia="Times New Roman" w:hAnsi="Times New Roman" w:cs="Times New Roman"/>
                <w:b/>
                <w:lang w:eastAsia="ru-RU"/>
              </w:rPr>
              <w:t>ПРОДАВЕЦ:</w:t>
            </w:r>
          </w:p>
        </w:tc>
        <w:tc>
          <w:tcPr>
            <w:tcW w:w="4786" w:type="dxa"/>
          </w:tcPr>
          <w:p w:rsidR="00607A8E" w:rsidRPr="005B5A3B" w:rsidRDefault="00607A8E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A3B">
              <w:rPr>
                <w:rFonts w:ascii="Times New Roman" w:eastAsia="Times New Roman" w:hAnsi="Times New Roman" w:cs="Times New Roman"/>
                <w:b/>
                <w:lang w:eastAsia="ru-RU"/>
              </w:rPr>
              <w:t>ПОКУПАТЕЛЬ</w:t>
            </w:r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</w:tr>
      <w:tr w:rsidR="00607A8E" w:rsidRPr="005B5A3B" w:rsidTr="00D46F47">
        <w:tc>
          <w:tcPr>
            <w:tcW w:w="4785" w:type="dxa"/>
          </w:tcPr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>Управление имущественных отношений администрации Чернушинского муниципального округа Пермского края</w:t>
            </w:r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 xml:space="preserve">ул. Юбилейная, д. 21А г. Чернушка, </w:t>
            </w:r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>Пермский край, 617830</w:t>
            </w:r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A3B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B5A3B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6" w:history="1">
              <w:r w:rsidRPr="005B5A3B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uio</w:t>
              </w:r>
              <w:r w:rsidRPr="005B5A3B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@</w:t>
              </w:r>
              <w:r w:rsidRPr="005B5A3B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chernushka</w:t>
              </w:r>
              <w:r w:rsidRPr="005B5A3B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r w:rsidRPr="005B5A3B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permkrai</w:t>
              </w:r>
              <w:r w:rsidRPr="005B5A3B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proofErr w:type="spellStart"/>
              <w:r w:rsidRPr="005B5A3B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>Телефон/факс: (34261) 4-61-34</w:t>
            </w:r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>ИНН 5959004198, КПП 595901001</w:t>
            </w:r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 xml:space="preserve">УФК по Пермскому краю (Управление имущественных отношений администрации Чернушинского муниципального округа </w:t>
            </w:r>
            <w:proofErr w:type="gramEnd"/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>Пермского края), ОТДЕЛЕНИЕ ПЕРМЬ БАНКА РОССИИ //УФК по Пермскому краю</w:t>
            </w:r>
            <w:proofErr w:type="gramEnd"/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>г. Пермь</w:t>
            </w:r>
            <w:r w:rsidR="00414B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 xml:space="preserve">БИК 015773997, ОКТМО 57557000 </w:t>
            </w:r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>ЕКС к/с 40102810145370000048</w:t>
            </w:r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 xml:space="preserve">Казначейский </w:t>
            </w:r>
            <w:proofErr w:type="gramStart"/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5B5A3B">
              <w:rPr>
                <w:rFonts w:ascii="Times New Roman" w:eastAsia="Times New Roman" w:hAnsi="Times New Roman" w:cs="Times New Roman"/>
                <w:lang w:eastAsia="ru-RU"/>
              </w:rPr>
              <w:t>/с 03100643000000015600</w:t>
            </w:r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B5A3B">
              <w:rPr>
                <w:rFonts w:ascii="Times New Roman" w:hAnsi="Times New Roman" w:cs="Times New Roman"/>
              </w:rPr>
              <w:t>Начальник управления</w:t>
            </w:r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B5A3B">
              <w:rPr>
                <w:rFonts w:ascii="Times New Roman" w:hAnsi="Times New Roman" w:cs="Times New Roman"/>
              </w:rPr>
              <w:t xml:space="preserve">__________________ И.Н. </w:t>
            </w:r>
            <w:proofErr w:type="spellStart"/>
            <w:r w:rsidRPr="005B5A3B">
              <w:rPr>
                <w:rFonts w:ascii="Times New Roman" w:hAnsi="Times New Roman" w:cs="Times New Roman"/>
              </w:rPr>
              <w:t>Варзаносова</w:t>
            </w:r>
            <w:proofErr w:type="spellEnd"/>
          </w:p>
          <w:p w:rsidR="00607A8E" w:rsidRPr="005B5A3B" w:rsidRDefault="00607A8E" w:rsidP="00607A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5B5A3B">
              <w:rPr>
                <w:rFonts w:ascii="Times New Roman" w:hAnsi="Times New Roman" w:cs="Times New Roman"/>
              </w:rPr>
              <w:t>мп</w:t>
            </w:r>
            <w:proofErr w:type="spellEnd"/>
          </w:p>
        </w:tc>
        <w:tc>
          <w:tcPr>
            <w:tcW w:w="4786" w:type="dxa"/>
          </w:tcPr>
          <w:p w:rsidR="00607A8E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B9F" w:rsidRDefault="00414B9F" w:rsidP="00414B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  <w:p w:rsidR="00414B9F" w:rsidRDefault="00414B9F" w:rsidP="00414B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  <w:p w:rsidR="00414B9F" w:rsidRDefault="00414B9F" w:rsidP="00414B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  <w:p w:rsidR="00414B9F" w:rsidRDefault="00414B9F" w:rsidP="00414B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  <w:p w:rsidR="00414B9F" w:rsidRDefault="00414B9F" w:rsidP="00414B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  <w:p w:rsidR="00414B9F" w:rsidRDefault="00414B9F" w:rsidP="00414B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B9F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B9F" w:rsidRPr="005B5A3B" w:rsidRDefault="00414B9F" w:rsidP="00607A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_________________/__________________</w:t>
            </w:r>
          </w:p>
        </w:tc>
      </w:tr>
    </w:tbl>
    <w:p w:rsidR="006B6B3E" w:rsidRPr="00525E18" w:rsidRDefault="006B6B3E" w:rsidP="00607A8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B3E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A64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6951BB" w:rsidRDefault="006951BB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BB" w:rsidRDefault="006951BB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BB" w:rsidRDefault="006951BB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BB" w:rsidRDefault="006951BB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296" w:rsidRDefault="008A2296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296" w:rsidRDefault="008A2296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296" w:rsidRDefault="008A2296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296" w:rsidRDefault="008A2296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BB" w:rsidRDefault="006951BB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F7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tbl>
      <w:tblPr>
        <w:tblStyle w:val="a5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525E18" w:rsidTr="00525E18">
        <w:trPr>
          <w:trHeight w:val="560"/>
        </w:trPr>
        <w:tc>
          <w:tcPr>
            <w:tcW w:w="4360" w:type="dxa"/>
          </w:tcPr>
          <w:p w:rsidR="00525E18" w:rsidRPr="00525E18" w:rsidRDefault="00525E18" w:rsidP="00525E1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Приложение к договору купли – продажи приватизируемого недвижимого имущества  </w:t>
            </w:r>
          </w:p>
          <w:p w:rsidR="00525E18" w:rsidRDefault="006951BB" w:rsidP="006951B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_________  № _______</w:t>
            </w:r>
            <w:r w:rsidR="00525E18" w:rsidRPr="00525E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25E18" w:rsidRDefault="00525E18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5E18" w:rsidRPr="00525E18" w:rsidRDefault="00525E18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B3E" w:rsidRPr="006A6B5D" w:rsidRDefault="006B6B3E" w:rsidP="00525E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К Т</w:t>
      </w:r>
    </w:p>
    <w:p w:rsidR="006B6B3E" w:rsidRPr="006A6B5D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 - передачи </w:t>
      </w:r>
      <w:r w:rsidR="00092D35" w:rsidRPr="006A6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приватизируемого </w:t>
      </w:r>
      <w:r w:rsidRPr="006A6B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недвижимого имущества</w:t>
      </w:r>
    </w:p>
    <w:p w:rsidR="006B6B3E" w:rsidRPr="006A6B5D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6B3E" w:rsidRPr="006A6B5D" w:rsidRDefault="006B6B3E" w:rsidP="006A6B5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6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Чернушка</w:t>
      </w:r>
      <w:r w:rsidR="006951BB" w:rsidRPr="006A6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6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</w:t>
      </w:r>
      <w:r w:rsidR="00525E18" w:rsidRPr="006A6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6A6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="006951BB" w:rsidRPr="006A6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«__»</w:t>
      </w:r>
      <w:r w:rsidRPr="006A6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</w:t>
      </w:r>
      <w:r w:rsidR="00685781" w:rsidRPr="006A6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4B073B" w:rsidRPr="006A6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2B4F75" w:rsidRPr="006A6B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</w:p>
    <w:p w:rsidR="006B6B3E" w:rsidRPr="006A6B5D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073B" w:rsidRPr="004B073B" w:rsidRDefault="004B073B" w:rsidP="004B073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7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заявки на участие в аукционе от _________ г. №____, протокола по результатам торгов муниципального имущества от ________ г. № _</w:t>
      </w:r>
      <w:r w:rsidR="008D446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B0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__, договора купли-продажи приватизируемого недвижимого имущества от ________ </w:t>
      </w:r>
      <w:proofErr w:type="gramStart"/>
      <w:r w:rsidRPr="004B073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B073B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__</w:t>
      </w:r>
      <w:r w:rsidR="008D446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B073B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:rsidR="004B073B" w:rsidRDefault="004B073B" w:rsidP="004B073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1BF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нижеподписавшиеся:</w:t>
      </w:r>
    </w:p>
    <w:p w:rsidR="004B073B" w:rsidRDefault="004B073B" w:rsidP="004B073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0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6B6B3E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т Продавца –</w:t>
      </w:r>
      <w:r w:rsidR="006B6B3E"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6951B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Варзаносова</w:t>
      </w:r>
      <w:proofErr w:type="spellEnd"/>
      <w:r w:rsidR="00695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71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Ирина Николаевна</w:t>
      </w:r>
      <w:r w:rsidR="006B6B3E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6B3E"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F84D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</w:t>
      </w:r>
      <w:r w:rsidR="006B6B3E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правления имущественных отношений администрации Чернушинского </w:t>
      </w:r>
      <w:r w:rsidR="006951B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00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Пермского края</w:t>
      </w:r>
      <w:r w:rsidR="006B6B3E"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6B6B3E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действующий на основании Положения, </w:t>
      </w:r>
    </w:p>
    <w:p w:rsidR="006B6B3E" w:rsidRPr="004B073B" w:rsidRDefault="004B073B" w:rsidP="004B073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07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6B6B3E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6B6B3E" w:rsidRPr="00525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Покупателя </w:t>
      </w:r>
      <w:r w:rsidR="006B6B3E" w:rsidRPr="00525E18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–</w:t>
      </w:r>
      <w:r w:rsidR="006B6B3E" w:rsidRPr="00525E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6951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________________________</w:t>
      </w:r>
      <w:r w:rsidR="006A6B5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</w:t>
      </w:r>
      <w:r w:rsidR="006951B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________________________________,</w:t>
      </w:r>
    </w:p>
    <w:p w:rsidR="00525E18" w:rsidRPr="00525E18" w:rsidRDefault="00525E18" w:rsidP="00525E1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6B3E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произвели прием – передачу недвижимого имущества: </w:t>
      </w:r>
      <w:r w:rsidR="006951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__________________________</w:t>
      </w:r>
      <w:r w:rsidRPr="00525E1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6A6B5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расположенного </w:t>
      </w:r>
      <w:r w:rsidRPr="00525E1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по  адресу:</w:t>
      </w:r>
      <w:r w:rsidR="001A2FAE" w:rsidRPr="001A2FA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6951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_</w:t>
      </w:r>
      <w:r w:rsidR="006A6B5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_____________________</w:t>
      </w:r>
      <w:r w:rsidR="006951B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__________________________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6B3E" w:rsidRPr="00525E18" w:rsidRDefault="00525E18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6B6B3E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подтверждает, что Продавец исполнил свои обязательства по передаче объекта в соответствии с условиями договора купли-продажи </w:t>
      </w:r>
      <w:r w:rsidR="00377A1B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приватизируемого недвижимого имущества </w:t>
      </w:r>
      <w:proofErr w:type="gramStart"/>
      <w:r w:rsidR="00377A1B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="00377A1B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377A1B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6B6B3E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Претензий у Покупателя к Продавцу нет.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377A1B" w:rsidRPr="00525E18" w:rsidRDefault="00377A1B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7339F6" w:rsidTr="007339F6">
        <w:tc>
          <w:tcPr>
            <w:tcW w:w="5070" w:type="dxa"/>
          </w:tcPr>
          <w:p w:rsidR="007339F6" w:rsidRDefault="007339F6" w:rsidP="006B6B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сдал:       </w:t>
            </w:r>
          </w:p>
        </w:tc>
        <w:tc>
          <w:tcPr>
            <w:tcW w:w="4501" w:type="dxa"/>
          </w:tcPr>
          <w:p w:rsidR="007339F6" w:rsidRDefault="007339F6" w:rsidP="006B6B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принял:</w:t>
            </w:r>
          </w:p>
        </w:tc>
      </w:tr>
      <w:tr w:rsidR="007339F6" w:rsidTr="007339F6">
        <w:tc>
          <w:tcPr>
            <w:tcW w:w="5070" w:type="dxa"/>
          </w:tcPr>
          <w:p w:rsidR="007339F6" w:rsidRDefault="007339F6" w:rsidP="006B6B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</w:t>
            </w:r>
          </w:p>
          <w:p w:rsidR="007339F6" w:rsidRDefault="007339F6" w:rsidP="006B6B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9F6" w:rsidRDefault="007339F6" w:rsidP="006B6B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52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И.Н.</w:t>
            </w:r>
            <w:r w:rsidRPr="0052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Варзаносова</w:t>
            </w:r>
            <w:proofErr w:type="spellEnd"/>
          </w:p>
          <w:p w:rsidR="007339F6" w:rsidRDefault="007339F6" w:rsidP="006B6B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52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01" w:type="dxa"/>
          </w:tcPr>
          <w:p w:rsidR="007339F6" w:rsidRDefault="007339F6" w:rsidP="006B6B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9F6" w:rsidRDefault="007339F6" w:rsidP="006B6B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9F6" w:rsidRDefault="007339F6" w:rsidP="006B6B3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____/________________</w:t>
            </w:r>
            <w:r w:rsidRPr="00525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:rsidR="007339F6" w:rsidRDefault="007339F6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1BB" w:rsidRDefault="006951BB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B3E" w:rsidRPr="00525E18" w:rsidRDefault="006951BB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6B3E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203821"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6B6B3E" w:rsidRPr="00525E18" w:rsidRDefault="006B6B3E" w:rsidP="006B6B3E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6B3E" w:rsidRPr="00525E18" w:rsidRDefault="006B6B3E" w:rsidP="006B6B3E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203821"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6951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3821"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2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187614" w:rsidRPr="00525E18" w:rsidRDefault="00187614" w:rsidP="00187614">
      <w:pPr>
        <w:tabs>
          <w:tab w:val="left" w:pos="655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</w:p>
    <w:p w:rsidR="006B6B3E" w:rsidRPr="00525E18" w:rsidRDefault="006B6B3E" w:rsidP="006B6B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165" w:rsidRPr="00525E18" w:rsidRDefault="00905165">
      <w:pPr>
        <w:rPr>
          <w:rFonts w:ascii="Times New Roman" w:hAnsi="Times New Roman" w:cs="Times New Roman"/>
          <w:sz w:val="24"/>
          <w:szCs w:val="24"/>
        </w:rPr>
      </w:pPr>
    </w:p>
    <w:p w:rsidR="000D287C" w:rsidRPr="00525E18" w:rsidRDefault="000D287C">
      <w:pPr>
        <w:rPr>
          <w:rFonts w:ascii="Times New Roman" w:hAnsi="Times New Roman" w:cs="Times New Roman"/>
          <w:sz w:val="24"/>
          <w:szCs w:val="24"/>
        </w:rPr>
      </w:pPr>
    </w:p>
    <w:p w:rsidR="00905165" w:rsidRPr="00525E18" w:rsidRDefault="00905165">
      <w:pPr>
        <w:rPr>
          <w:rFonts w:ascii="Times New Roman" w:hAnsi="Times New Roman" w:cs="Times New Roman"/>
          <w:sz w:val="24"/>
          <w:szCs w:val="24"/>
        </w:rPr>
      </w:pPr>
    </w:p>
    <w:sectPr w:rsidR="00905165" w:rsidRPr="00525E18" w:rsidSect="0065144E">
      <w:pgSz w:w="11906" w:h="16838"/>
      <w:pgMar w:top="113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E4AE4"/>
    <w:multiLevelType w:val="singleLevel"/>
    <w:tmpl w:val="696A6ED0"/>
    <w:lvl w:ilvl="0">
      <w:start w:val="1"/>
      <w:numFmt w:val="decimal"/>
      <w:lvlText w:val="3.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87"/>
    <w:rsid w:val="00000717"/>
    <w:rsid w:val="00036AFB"/>
    <w:rsid w:val="00041946"/>
    <w:rsid w:val="00092D35"/>
    <w:rsid w:val="000D287C"/>
    <w:rsid w:val="001054D0"/>
    <w:rsid w:val="00114356"/>
    <w:rsid w:val="00122E64"/>
    <w:rsid w:val="0018558C"/>
    <w:rsid w:val="00187614"/>
    <w:rsid w:val="001A2FAE"/>
    <w:rsid w:val="001C5744"/>
    <w:rsid w:val="001E5B4B"/>
    <w:rsid w:val="00203821"/>
    <w:rsid w:val="00254833"/>
    <w:rsid w:val="002B4F75"/>
    <w:rsid w:val="002C28BA"/>
    <w:rsid w:val="002E443D"/>
    <w:rsid w:val="002F7C4F"/>
    <w:rsid w:val="00357AF6"/>
    <w:rsid w:val="00377A1B"/>
    <w:rsid w:val="00384070"/>
    <w:rsid w:val="00414B9F"/>
    <w:rsid w:val="004728DD"/>
    <w:rsid w:val="00481DBC"/>
    <w:rsid w:val="004B073B"/>
    <w:rsid w:val="004C0EE8"/>
    <w:rsid w:val="004D7E3B"/>
    <w:rsid w:val="005130A4"/>
    <w:rsid w:val="00520782"/>
    <w:rsid w:val="00525E18"/>
    <w:rsid w:val="00535EB0"/>
    <w:rsid w:val="00584C18"/>
    <w:rsid w:val="005B5A3B"/>
    <w:rsid w:val="00607A8E"/>
    <w:rsid w:val="00616997"/>
    <w:rsid w:val="00625934"/>
    <w:rsid w:val="00631AD8"/>
    <w:rsid w:val="00650211"/>
    <w:rsid w:val="0065144E"/>
    <w:rsid w:val="006723D6"/>
    <w:rsid w:val="00684B2F"/>
    <w:rsid w:val="00685781"/>
    <w:rsid w:val="006951BB"/>
    <w:rsid w:val="006A6B5D"/>
    <w:rsid w:val="006B6B3E"/>
    <w:rsid w:val="006F5943"/>
    <w:rsid w:val="007339F6"/>
    <w:rsid w:val="00745231"/>
    <w:rsid w:val="007F3B80"/>
    <w:rsid w:val="007F55C1"/>
    <w:rsid w:val="007F73B8"/>
    <w:rsid w:val="00842B91"/>
    <w:rsid w:val="00846C63"/>
    <w:rsid w:val="0088063F"/>
    <w:rsid w:val="00894458"/>
    <w:rsid w:val="008A2296"/>
    <w:rsid w:val="008A61CD"/>
    <w:rsid w:val="008D446D"/>
    <w:rsid w:val="00905165"/>
    <w:rsid w:val="009453F1"/>
    <w:rsid w:val="009B6759"/>
    <w:rsid w:val="009D0887"/>
    <w:rsid w:val="009F1E1A"/>
    <w:rsid w:val="00A15151"/>
    <w:rsid w:val="00A64624"/>
    <w:rsid w:val="00AE110E"/>
    <w:rsid w:val="00AE3ABE"/>
    <w:rsid w:val="00B634C9"/>
    <w:rsid w:val="00C0349D"/>
    <w:rsid w:val="00C564E4"/>
    <w:rsid w:val="00C56B6A"/>
    <w:rsid w:val="00C57F70"/>
    <w:rsid w:val="00C86E70"/>
    <w:rsid w:val="00CC12F5"/>
    <w:rsid w:val="00D46F47"/>
    <w:rsid w:val="00D8033A"/>
    <w:rsid w:val="00D8130F"/>
    <w:rsid w:val="00DA2C5D"/>
    <w:rsid w:val="00DA418E"/>
    <w:rsid w:val="00DB3D58"/>
    <w:rsid w:val="00DC47C0"/>
    <w:rsid w:val="00DF255A"/>
    <w:rsid w:val="00E52657"/>
    <w:rsid w:val="00F02C44"/>
    <w:rsid w:val="00F53C77"/>
    <w:rsid w:val="00F719E2"/>
    <w:rsid w:val="00F84DC6"/>
    <w:rsid w:val="00F9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3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25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3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25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io@chernushka.permkra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Сабитова</dc:creator>
  <cp:keywords/>
  <dc:description/>
  <cp:lastModifiedBy>Пользователь Windows</cp:lastModifiedBy>
  <cp:revision>88</cp:revision>
  <cp:lastPrinted>2019-04-04T04:06:00Z</cp:lastPrinted>
  <dcterms:created xsi:type="dcterms:W3CDTF">2019-03-27T03:51:00Z</dcterms:created>
  <dcterms:modified xsi:type="dcterms:W3CDTF">2026-06-15T06:07:00Z</dcterms:modified>
</cp:coreProperties>
</file>