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04" w:rsidRDefault="0051050C" w:rsidP="00AD6E21">
      <w:pPr>
        <w:pStyle w:val="30"/>
        <w:rPr>
          <w:szCs w:val="24"/>
        </w:rPr>
      </w:pPr>
      <w:r w:rsidRPr="00A60A73">
        <w:rPr>
          <w:szCs w:val="24"/>
        </w:rPr>
        <w:t>У</w:t>
      </w:r>
      <w:r w:rsidR="00C3344C" w:rsidRPr="00A60A73">
        <w:rPr>
          <w:szCs w:val="24"/>
        </w:rPr>
        <w:t>правлени</w:t>
      </w:r>
      <w:r w:rsidRPr="00A60A73">
        <w:rPr>
          <w:szCs w:val="24"/>
        </w:rPr>
        <w:t>е</w:t>
      </w:r>
      <w:r w:rsidR="009C61D4" w:rsidRPr="00A60A73">
        <w:rPr>
          <w:szCs w:val="24"/>
        </w:rPr>
        <w:t xml:space="preserve"> </w:t>
      </w:r>
      <w:r w:rsidR="00AD6E21" w:rsidRPr="00A60A73">
        <w:rPr>
          <w:szCs w:val="24"/>
        </w:rPr>
        <w:t>имущественных отношений</w:t>
      </w:r>
      <w:r w:rsidR="009C61D4" w:rsidRPr="00A60A73">
        <w:rPr>
          <w:szCs w:val="24"/>
        </w:rPr>
        <w:t xml:space="preserve"> </w:t>
      </w:r>
    </w:p>
    <w:p w:rsidR="00B87704" w:rsidRDefault="00C3344C" w:rsidP="00AD6E21">
      <w:pPr>
        <w:pStyle w:val="30"/>
        <w:rPr>
          <w:szCs w:val="24"/>
        </w:rPr>
      </w:pPr>
      <w:r w:rsidRPr="00A60A73">
        <w:rPr>
          <w:szCs w:val="24"/>
        </w:rPr>
        <w:t xml:space="preserve">администрации </w:t>
      </w:r>
      <w:r w:rsidR="00F25429" w:rsidRPr="00A60A73">
        <w:rPr>
          <w:szCs w:val="24"/>
        </w:rPr>
        <w:t xml:space="preserve">Чернушинского </w:t>
      </w:r>
      <w:r w:rsidR="00DA1B0A">
        <w:rPr>
          <w:szCs w:val="24"/>
        </w:rPr>
        <w:t>муниципального</w:t>
      </w:r>
      <w:r w:rsidR="00F25429" w:rsidRPr="00A60A73">
        <w:rPr>
          <w:szCs w:val="24"/>
        </w:rPr>
        <w:t xml:space="preserve"> округа</w:t>
      </w:r>
      <w:r w:rsidR="00B25D77" w:rsidRPr="00A60A73">
        <w:rPr>
          <w:szCs w:val="24"/>
        </w:rPr>
        <w:t xml:space="preserve"> Пермского края </w:t>
      </w:r>
    </w:p>
    <w:p w:rsidR="008E113D" w:rsidRPr="00A60A73" w:rsidRDefault="00BE784F" w:rsidP="00AD6E21">
      <w:pPr>
        <w:pStyle w:val="30"/>
        <w:rPr>
          <w:szCs w:val="24"/>
        </w:rPr>
      </w:pPr>
      <w:r w:rsidRPr="00A60A73">
        <w:rPr>
          <w:szCs w:val="24"/>
        </w:rPr>
        <w:t>объявляет о проведен</w:t>
      </w:r>
      <w:proofErr w:type="gramStart"/>
      <w:r w:rsidRPr="00A60A73">
        <w:rPr>
          <w:szCs w:val="24"/>
        </w:rPr>
        <w:t>ии ау</w:t>
      </w:r>
      <w:proofErr w:type="gramEnd"/>
      <w:r w:rsidRPr="00A60A73">
        <w:rPr>
          <w:szCs w:val="24"/>
        </w:rPr>
        <w:t>кцион</w:t>
      </w:r>
      <w:r w:rsidR="00A21465" w:rsidRPr="00A60A73">
        <w:rPr>
          <w:szCs w:val="24"/>
        </w:rPr>
        <w:t>а</w:t>
      </w:r>
      <w:r w:rsidRPr="00A60A73">
        <w:rPr>
          <w:szCs w:val="24"/>
        </w:rPr>
        <w:t xml:space="preserve"> по продаже муниципального имущества</w:t>
      </w:r>
      <w:r w:rsidR="001307A0" w:rsidRPr="00A60A73">
        <w:rPr>
          <w:szCs w:val="24"/>
        </w:rPr>
        <w:t xml:space="preserve"> в электронной форме</w:t>
      </w:r>
      <w:r w:rsidR="00B87704">
        <w:rPr>
          <w:szCs w:val="24"/>
        </w:rPr>
        <w:t xml:space="preserve"> </w:t>
      </w:r>
      <w:r w:rsidR="005709B0" w:rsidRPr="00A60A73">
        <w:rPr>
          <w:szCs w:val="24"/>
        </w:rPr>
        <w:t xml:space="preserve">на электронной торговой площадке </w:t>
      </w:r>
      <w:sdt>
        <w:sdtPr>
          <w:rPr>
            <w:rStyle w:val="af3"/>
            <w:szCs w:val="24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A60A73">
            <w:rPr>
              <w:rStyle w:val="af3"/>
              <w:szCs w:val="24"/>
            </w:rPr>
            <w:t>http://utp.sberbank-ast.ru/</w:t>
          </w:r>
        </w:sdtContent>
      </w:sdt>
      <w:r w:rsidR="006D7682" w:rsidRPr="00A60A73">
        <w:rPr>
          <w:rStyle w:val="af3"/>
          <w:szCs w:val="24"/>
        </w:rPr>
        <w:t xml:space="preserve"> </w:t>
      </w:r>
      <w:r w:rsidR="005709B0" w:rsidRPr="00A60A73">
        <w:rPr>
          <w:szCs w:val="24"/>
        </w:rPr>
        <w:t xml:space="preserve"> в сети Интернет</w:t>
      </w:r>
    </w:p>
    <w:p w:rsidR="00AC0E95" w:rsidRPr="00A60A73" w:rsidRDefault="00AC0E95" w:rsidP="00AD6E21">
      <w:pPr>
        <w:pStyle w:val="30"/>
        <w:rPr>
          <w:szCs w:val="24"/>
        </w:rPr>
      </w:pPr>
    </w:p>
    <w:p w:rsidR="00AC0E95" w:rsidRPr="00477764" w:rsidRDefault="00AC0E95" w:rsidP="00AC0E95">
      <w:pPr>
        <w:pStyle w:val="af1"/>
        <w:widowControl w:val="0"/>
        <w:numPr>
          <w:ilvl w:val="0"/>
          <w:numId w:val="14"/>
        </w:numPr>
        <w:tabs>
          <w:tab w:val="left" w:pos="8222"/>
        </w:tabs>
        <w:spacing w:after="120" w:line="269" w:lineRule="exact"/>
        <w:ind w:left="567" w:hanging="357"/>
        <w:jc w:val="center"/>
        <w:rPr>
          <w:b/>
          <w:bCs/>
          <w:sz w:val="24"/>
          <w:szCs w:val="24"/>
          <w:lang w:val="en-US" w:bidi="ru-RU"/>
        </w:rPr>
      </w:pPr>
      <w:r w:rsidRPr="00477764">
        <w:rPr>
          <w:b/>
          <w:bCs/>
          <w:sz w:val="24"/>
          <w:szCs w:val="24"/>
          <w:lang w:bidi="ru-RU"/>
        </w:rPr>
        <w:t>Общая информация</w:t>
      </w:r>
    </w:p>
    <w:p w:rsidR="00AC0E95" w:rsidRPr="00A874A1" w:rsidRDefault="00AC0E95" w:rsidP="005A31DF">
      <w:pPr>
        <w:spacing w:line="320" w:lineRule="exact"/>
        <w:ind w:firstLine="709"/>
        <w:jc w:val="both"/>
        <w:rPr>
          <w:sz w:val="24"/>
          <w:szCs w:val="24"/>
        </w:rPr>
      </w:pPr>
      <w:proofErr w:type="gramStart"/>
      <w:r w:rsidRPr="005A31DF">
        <w:rPr>
          <w:sz w:val="24"/>
          <w:szCs w:val="24"/>
        </w:rPr>
        <w:t xml:space="preserve">Аукцион в электронной форме (далее </w:t>
      </w:r>
      <w:r w:rsidR="006D7682" w:rsidRPr="005A31DF">
        <w:rPr>
          <w:sz w:val="24"/>
          <w:szCs w:val="24"/>
        </w:rPr>
        <w:t>-</w:t>
      </w:r>
      <w:r w:rsidRPr="005A31DF">
        <w:rPr>
          <w:sz w:val="24"/>
          <w:szCs w:val="24"/>
        </w:rPr>
        <w:t xml:space="preserve"> аукцион) проводится в соответствии с Федеральным законом от 21.12.2001 № 178-ФЗ «О приватизации государственного и муниципального имущества» (далее </w:t>
      </w:r>
      <w:r w:rsidR="006D7682" w:rsidRPr="005A31DF">
        <w:rPr>
          <w:sz w:val="24"/>
          <w:szCs w:val="24"/>
        </w:rPr>
        <w:t>-</w:t>
      </w:r>
      <w:r w:rsidRPr="005A31DF">
        <w:rPr>
          <w:sz w:val="24"/>
          <w:szCs w:val="24"/>
        </w:rPr>
        <w:t xml:space="preserve">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</w:t>
      </w:r>
      <w:r w:rsidRPr="00A874A1">
        <w:rPr>
          <w:sz w:val="24"/>
          <w:szCs w:val="24"/>
        </w:rPr>
        <w:t xml:space="preserve">форме», </w:t>
      </w:r>
      <w:r w:rsidR="00E51ED9" w:rsidRPr="00A874A1">
        <w:rPr>
          <w:sz w:val="24"/>
          <w:szCs w:val="24"/>
        </w:rPr>
        <w:t xml:space="preserve">решениями Думы Чернушинского </w:t>
      </w:r>
      <w:r w:rsidR="00A874A1" w:rsidRPr="00A874A1">
        <w:rPr>
          <w:sz w:val="24"/>
          <w:szCs w:val="24"/>
        </w:rPr>
        <w:t>муниципального</w:t>
      </w:r>
      <w:r w:rsidR="00E51ED9" w:rsidRPr="00A874A1">
        <w:rPr>
          <w:sz w:val="24"/>
          <w:szCs w:val="24"/>
        </w:rPr>
        <w:t xml:space="preserve"> округа от 28 </w:t>
      </w:r>
      <w:r w:rsidR="00A874A1" w:rsidRPr="00A874A1">
        <w:rPr>
          <w:sz w:val="24"/>
          <w:szCs w:val="24"/>
        </w:rPr>
        <w:t>февраля</w:t>
      </w:r>
      <w:r w:rsidR="00E51ED9" w:rsidRPr="00A874A1">
        <w:rPr>
          <w:sz w:val="24"/>
          <w:szCs w:val="24"/>
        </w:rPr>
        <w:t xml:space="preserve"> 202</w:t>
      </w:r>
      <w:r w:rsidR="00A874A1" w:rsidRPr="00A874A1">
        <w:rPr>
          <w:sz w:val="24"/>
          <w:szCs w:val="24"/>
        </w:rPr>
        <w:t>5</w:t>
      </w:r>
      <w:r w:rsidR="00E51ED9" w:rsidRPr="00A874A1">
        <w:rPr>
          <w:sz w:val="24"/>
          <w:szCs w:val="24"/>
        </w:rPr>
        <w:t xml:space="preserve"> г. № </w:t>
      </w:r>
      <w:r w:rsidR="00A874A1" w:rsidRPr="00A874A1">
        <w:rPr>
          <w:sz w:val="24"/>
          <w:szCs w:val="24"/>
        </w:rPr>
        <w:t>74</w:t>
      </w:r>
      <w:r w:rsidR="00E51ED9" w:rsidRPr="00A874A1">
        <w:rPr>
          <w:sz w:val="24"/>
          <w:szCs w:val="24"/>
        </w:rPr>
        <w:t xml:space="preserve"> «Об утверждении положения о порядке</w:t>
      </w:r>
      <w:proofErr w:type="gramEnd"/>
      <w:r w:rsidR="00E51ED9" w:rsidRPr="00A874A1">
        <w:rPr>
          <w:sz w:val="24"/>
          <w:szCs w:val="24"/>
        </w:rPr>
        <w:t xml:space="preserve"> </w:t>
      </w:r>
      <w:proofErr w:type="gramStart"/>
      <w:r w:rsidR="00E51ED9" w:rsidRPr="00A874A1">
        <w:rPr>
          <w:sz w:val="24"/>
          <w:szCs w:val="24"/>
        </w:rPr>
        <w:t xml:space="preserve">приватизации муниципального имущества Чернушинского </w:t>
      </w:r>
      <w:r w:rsidR="00A874A1" w:rsidRPr="00A874A1">
        <w:rPr>
          <w:sz w:val="24"/>
          <w:szCs w:val="24"/>
        </w:rPr>
        <w:t xml:space="preserve">муниципального </w:t>
      </w:r>
      <w:r w:rsidR="00E51ED9" w:rsidRPr="00A874A1">
        <w:rPr>
          <w:sz w:val="24"/>
          <w:szCs w:val="24"/>
        </w:rPr>
        <w:t>округа</w:t>
      </w:r>
      <w:r w:rsidR="00A874A1" w:rsidRPr="00A874A1">
        <w:rPr>
          <w:sz w:val="24"/>
          <w:szCs w:val="24"/>
        </w:rPr>
        <w:t xml:space="preserve"> Пермского края</w:t>
      </w:r>
      <w:r w:rsidR="00E51ED9" w:rsidRPr="00A874A1">
        <w:rPr>
          <w:sz w:val="24"/>
          <w:szCs w:val="24"/>
        </w:rPr>
        <w:t xml:space="preserve">», от </w:t>
      </w:r>
      <w:r w:rsidR="00A874A1" w:rsidRPr="00A874A1">
        <w:rPr>
          <w:sz w:val="24"/>
          <w:szCs w:val="24"/>
        </w:rPr>
        <w:t xml:space="preserve">30 августа </w:t>
      </w:r>
      <w:r w:rsidR="00E51ED9" w:rsidRPr="00A874A1">
        <w:rPr>
          <w:sz w:val="24"/>
          <w:szCs w:val="24"/>
        </w:rPr>
        <w:t>202</w:t>
      </w:r>
      <w:r w:rsidR="00A874A1" w:rsidRPr="00A874A1">
        <w:rPr>
          <w:sz w:val="24"/>
          <w:szCs w:val="24"/>
        </w:rPr>
        <w:t>4</w:t>
      </w:r>
      <w:r w:rsidR="00E51ED9" w:rsidRPr="00A874A1">
        <w:rPr>
          <w:sz w:val="24"/>
          <w:szCs w:val="24"/>
        </w:rPr>
        <w:t xml:space="preserve"> г. № </w:t>
      </w:r>
      <w:r w:rsidR="00A874A1" w:rsidRPr="00A874A1">
        <w:rPr>
          <w:sz w:val="24"/>
          <w:szCs w:val="24"/>
        </w:rPr>
        <w:t>826</w:t>
      </w:r>
      <w:r w:rsidR="00E51ED9" w:rsidRPr="00A874A1">
        <w:rPr>
          <w:sz w:val="24"/>
          <w:szCs w:val="24"/>
        </w:rPr>
        <w:t xml:space="preserve"> «</w:t>
      </w:r>
      <w:r w:rsidR="00A874A1" w:rsidRPr="00A874A1">
        <w:rPr>
          <w:sz w:val="24"/>
          <w:szCs w:val="24"/>
        </w:rPr>
        <w:t>Об утверждении прогнозного плана приватизации муниципального имущества Чернушинского муниципального округа Пермского края на очередной финансовый 2025 год и на плановый период 2026 и 2027 годов</w:t>
      </w:r>
      <w:r w:rsidR="00E51ED9" w:rsidRPr="00A874A1">
        <w:rPr>
          <w:sz w:val="24"/>
          <w:szCs w:val="24"/>
        </w:rPr>
        <w:t>»</w:t>
      </w:r>
      <w:r w:rsidR="00137555" w:rsidRPr="00A874A1">
        <w:rPr>
          <w:sz w:val="24"/>
          <w:szCs w:val="24"/>
        </w:rPr>
        <w:t xml:space="preserve"> (</w:t>
      </w:r>
      <w:r w:rsidR="00A874A1" w:rsidRPr="00A874A1">
        <w:rPr>
          <w:sz w:val="24"/>
          <w:szCs w:val="24"/>
        </w:rPr>
        <w:t>в редакции изменений от 30 мая  2025 г. № 132</w:t>
      </w:r>
      <w:r w:rsidR="00137555" w:rsidRPr="00A874A1">
        <w:rPr>
          <w:sz w:val="24"/>
          <w:szCs w:val="24"/>
        </w:rPr>
        <w:t>)</w:t>
      </w:r>
      <w:r w:rsidR="00E51ED9" w:rsidRPr="00A874A1">
        <w:rPr>
          <w:sz w:val="24"/>
          <w:szCs w:val="24"/>
        </w:rPr>
        <w:t xml:space="preserve">, </w:t>
      </w:r>
      <w:r w:rsidR="0067689A" w:rsidRPr="00A874A1">
        <w:rPr>
          <w:sz w:val="24"/>
          <w:szCs w:val="24"/>
        </w:rPr>
        <w:t xml:space="preserve">распоряжения </w:t>
      </w:r>
      <w:r w:rsidRPr="00A874A1">
        <w:rPr>
          <w:sz w:val="24"/>
          <w:szCs w:val="24"/>
        </w:rPr>
        <w:t xml:space="preserve"> </w:t>
      </w:r>
      <w:r w:rsidR="0067689A" w:rsidRPr="00A874A1">
        <w:rPr>
          <w:sz w:val="24"/>
          <w:szCs w:val="24"/>
        </w:rPr>
        <w:t>администрации Черну</w:t>
      </w:r>
      <w:r w:rsidR="001B49FB" w:rsidRPr="00A874A1">
        <w:rPr>
          <w:sz w:val="24"/>
          <w:szCs w:val="24"/>
        </w:rPr>
        <w:t xml:space="preserve">шинского </w:t>
      </w:r>
      <w:r w:rsidR="00A874A1" w:rsidRPr="00A874A1">
        <w:rPr>
          <w:sz w:val="24"/>
          <w:szCs w:val="24"/>
        </w:rPr>
        <w:t>муниципального</w:t>
      </w:r>
      <w:r w:rsidR="001B49FB" w:rsidRPr="00A874A1">
        <w:rPr>
          <w:sz w:val="24"/>
          <w:szCs w:val="24"/>
        </w:rPr>
        <w:t xml:space="preserve"> округа </w:t>
      </w:r>
      <w:r w:rsidR="00A874A1" w:rsidRPr="00A874A1">
        <w:rPr>
          <w:sz w:val="24"/>
          <w:szCs w:val="24"/>
        </w:rPr>
        <w:t xml:space="preserve">Пермского края </w:t>
      </w:r>
      <w:r w:rsidR="001B49FB" w:rsidRPr="00A874A1">
        <w:rPr>
          <w:sz w:val="24"/>
          <w:szCs w:val="24"/>
        </w:rPr>
        <w:t xml:space="preserve">от </w:t>
      </w:r>
      <w:r w:rsidR="00E6760B" w:rsidRPr="00E6760B">
        <w:rPr>
          <w:sz w:val="24"/>
          <w:szCs w:val="24"/>
        </w:rPr>
        <w:t>30</w:t>
      </w:r>
      <w:r w:rsidR="001B49FB" w:rsidRPr="00E6760B">
        <w:rPr>
          <w:sz w:val="24"/>
          <w:szCs w:val="24"/>
        </w:rPr>
        <w:t xml:space="preserve"> июля 202</w:t>
      </w:r>
      <w:r w:rsidR="00A874A1" w:rsidRPr="00E6760B">
        <w:rPr>
          <w:sz w:val="24"/>
          <w:szCs w:val="24"/>
        </w:rPr>
        <w:t>5</w:t>
      </w:r>
      <w:r w:rsidR="001B49FB" w:rsidRPr="00E6760B">
        <w:rPr>
          <w:sz w:val="24"/>
          <w:szCs w:val="24"/>
        </w:rPr>
        <w:t xml:space="preserve">г. № </w:t>
      </w:r>
      <w:r w:rsidR="00E6760B" w:rsidRPr="00E6760B">
        <w:rPr>
          <w:sz w:val="24"/>
          <w:szCs w:val="24"/>
        </w:rPr>
        <w:t>484</w:t>
      </w:r>
      <w:r w:rsidR="0067689A" w:rsidRPr="00E6760B">
        <w:rPr>
          <w:sz w:val="24"/>
          <w:szCs w:val="24"/>
        </w:rPr>
        <w:t>-261-01-05</w:t>
      </w:r>
      <w:proofErr w:type="gramEnd"/>
      <w:r w:rsidR="0067689A" w:rsidRPr="00E6760B">
        <w:rPr>
          <w:sz w:val="24"/>
          <w:szCs w:val="24"/>
        </w:rPr>
        <w:t xml:space="preserve"> «О </w:t>
      </w:r>
      <w:r w:rsidR="0067689A" w:rsidRPr="00A874A1">
        <w:rPr>
          <w:sz w:val="24"/>
          <w:szCs w:val="24"/>
        </w:rPr>
        <w:t xml:space="preserve">приватизации муниципального имущества в электронной форме»,  </w:t>
      </w:r>
      <w:r w:rsidRPr="00A874A1">
        <w:rPr>
          <w:sz w:val="24"/>
          <w:szCs w:val="24"/>
        </w:rPr>
        <w:t>регламентом электронной площадки http://utp.sberbank-ast.ru.</w:t>
      </w:r>
    </w:p>
    <w:p w:rsidR="00306920" w:rsidRPr="005A31DF" w:rsidRDefault="00306920" w:rsidP="005A31DF">
      <w:pPr>
        <w:widowControl w:val="0"/>
        <w:spacing w:line="320" w:lineRule="exact"/>
        <w:ind w:firstLine="709"/>
        <w:jc w:val="both"/>
        <w:rPr>
          <w:color w:val="FF6600"/>
          <w:sz w:val="24"/>
          <w:szCs w:val="24"/>
          <w:shd w:val="clear" w:color="auto" w:fill="FFFFFF"/>
        </w:rPr>
      </w:pPr>
      <w:r w:rsidRPr="005A31DF">
        <w:rPr>
          <w:rFonts w:eastAsia="Courier New"/>
          <w:b/>
          <w:color w:val="000000"/>
          <w:sz w:val="24"/>
          <w:szCs w:val="24"/>
          <w:lang w:bidi="ru-RU"/>
        </w:rPr>
        <w:t>Сайт в сети «Интернет», на котором будет проводиться аукцион:</w:t>
      </w:r>
      <w:r w:rsidRPr="005A31DF">
        <w:rPr>
          <w:rFonts w:eastAsia="Courier New"/>
          <w:color w:val="000000"/>
          <w:sz w:val="24"/>
          <w:szCs w:val="24"/>
          <w:lang w:bidi="ru-RU"/>
        </w:rPr>
        <w:t xml:space="preserve"> </w:t>
      </w:r>
      <w:r w:rsidRPr="005A31DF">
        <w:rPr>
          <w:sz w:val="24"/>
          <w:szCs w:val="24"/>
        </w:rPr>
        <w:t>http://utp.sberbank-ast.ru.</w:t>
      </w:r>
      <w:r w:rsidRPr="005A31DF">
        <w:rPr>
          <w:rFonts w:eastAsia="Courier New"/>
          <w:sz w:val="24"/>
          <w:szCs w:val="24"/>
          <w:lang w:bidi="ru-RU"/>
        </w:rPr>
        <w:t xml:space="preserve"> </w:t>
      </w:r>
      <w:r w:rsidRPr="005A31DF">
        <w:rPr>
          <w:rFonts w:eastAsia="Courier New"/>
          <w:color w:val="000000"/>
          <w:sz w:val="24"/>
          <w:szCs w:val="24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306920" w:rsidRPr="005A31DF" w:rsidRDefault="00306920" w:rsidP="005A31DF">
      <w:pPr>
        <w:widowControl w:val="0"/>
        <w:spacing w:line="320" w:lineRule="exact"/>
        <w:ind w:firstLine="709"/>
        <w:jc w:val="both"/>
        <w:rPr>
          <w:rFonts w:eastAsia="Courier New"/>
          <w:sz w:val="24"/>
          <w:szCs w:val="24"/>
          <w:lang w:bidi="ru-RU"/>
        </w:rPr>
      </w:pPr>
      <w:r w:rsidRPr="005A31DF">
        <w:rPr>
          <w:rFonts w:eastAsia="Courier New"/>
          <w:b/>
          <w:color w:val="000000"/>
          <w:sz w:val="24"/>
          <w:szCs w:val="24"/>
          <w:lang w:bidi="ru-RU"/>
        </w:rPr>
        <w:t>Владелец электронной площадки:</w:t>
      </w:r>
      <w:r w:rsidR="00AA5073" w:rsidRPr="005A31DF">
        <w:rPr>
          <w:sz w:val="24"/>
          <w:szCs w:val="24"/>
        </w:rPr>
        <w:t xml:space="preserve"> </w:t>
      </w:r>
      <w:r w:rsidRPr="005A31DF">
        <w:rPr>
          <w:sz w:val="24"/>
          <w:szCs w:val="24"/>
        </w:rPr>
        <w:t>АО «Сбербанк-АСТ»</w:t>
      </w:r>
      <w:r w:rsidR="00437CAE" w:rsidRPr="005A31DF">
        <w:rPr>
          <w:rFonts w:eastAsia="Courier New"/>
          <w:color w:val="000000"/>
          <w:sz w:val="24"/>
          <w:szCs w:val="24"/>
          <w:lang w:bidi="ru-RU"/>
        </w:rPr>
        <w:t xml:space="preserve"> (далее </w:t>
      </w:r>
      <w:r w:rsidR="00B00A0F" w:rsidRPr="005A31DF">
        <w:rPr>
          <w:rFonts w:eastAsia="Courier New"/>
          <w:color w:val="000000"/>
          <w:sz w:val="24"/>
          <w:szCs w:val="24"/>
          <w:lang w:bidi="ru-RU"/>
        </w:rPr>
        <w:t>-</w:t>
      </w:r>
      <w:r w:rsidR="00437CAE" w:rsidRPr="005A31DF">
        <w:rPr>
          <w:rFonts w:eastAsia="Courier New"/>
          <w:color w:val="000000"/>
          <w:sz w:val="24"/>
          <w:szCs w:val="24"/>
          <w:lang w:bidi="ru-RU"/>
        </w:rPr>
        <w:t xml:space="preserve"> Оператор</w:t>
      </w:r>
      <w:r w:rsidRPr="005A31DF">
        <w:rPr>
          <w:rFonts w:eastAsia="Courier New"/>
          <w:color w:val="000000"/>
          <w:sz w:val="24"/>
          <w:szCs w:val="24"/>
          <w:lang w:bidi="ru-RU"/>
        </w:rPr>
        <w:t>).</w:t>
      </w:r>
      <w:r w:rsidRPr="005A31DF">
        <w:rPr>
          <w:rFonts w:eastAsia="Courier New"/>
          <w:color w:val="000000"/>
          <w:sz w:val="24"/>
          <w:szCs w:val="24"/>
          <w:lang w:bidi="ru-RU"/>
        </w:rPr>
        <w:br/>
        <w:t xml:space="preserve">Контактная информация по </w:t>
      </w:r>
      <w:r w:rsidR="00437CAE" w:rsidRPr="005A31DF">
        <w:rPr>
          <w:rFonts w:eastAsia="Courier New"/>
          <w:color w:val="000000"/>
          <w:sz w:val="24"/>
          <w:szCs w:val="24"/>
          <w:lang w:bidi="ru-RU"/>
        </w:rPr>
        <w:t>Оператору</w:t>
      </w:r>
      <w:r w:rsidRPr="005A31DF">
        <w:rPr>
          <w:rFonts w:eastAsia="Courier New"/>
          <w:color w:val="000000"/>
          <w:sz w:val="24"/>
          <w:szCs w:val="24"/>
          <w:lang w:bidi="ru-RU"/>
        </w:rPr>
        <w:t xml:space="preserve">: адрес </w:t>
      </w:r>
      <w:r w:rsidRPr="005A31DF">
        <w:rPr>
          <w:rFonts w:eastAsia="Courier New"/>
          <w:sz w:val="24"/>
          <w:szCs w:val="24"/>
          <w:lang w:bidi="ru-RU"/>
        </w:rPr>
        <w:t xml:space="preserve">местонахождения: </w:t>
      </w:r>
      <w:r w:rsidRPr="005A31DF">
        <w:rPr>
          <w:sz w:val="24"/>
          <w:szCs w:val="24"/>
        </w:rPr>
        <w:t>119180, г. Москва, ул. Большая Якиманка, д. 23</w:t>
      </w:r>
    </w:p>
    <w:p w:rsidR="00306920" w:rsidRPr="005A31DF" w:rsidRDefault="00306920" w:rsidP="005A31DF">
      <w:pPr>
        <w:pStyle w:val="a8"/>
        <w:spacing w:before="0" w:after="0" w:line="320" w:lineRule="exact"/>
        <w:ind w:left="0" w:right="0" w:firstLine="709"/>
        <w:rPr>
          <w:rFonts w:ascii="Times New Roman" w:hAnsi="Times New Roman"/>
          <w:sz w:val="24"/>
          <w:szCs w:val="24"/>
        </w:rPr>
      </w:pPr>
      <w:r w:rsidRPr="005A31DF">
        <w:rPr>
          <w:rFonts w:ascii="Times New Roman" w:eastAsia="Courier New" w:hAnsi="Times New Roman"/>
          <w:sz w:val="24"/>
          <w:szCs w:val="24"/>
          <w:lang w:bidi="ru-RU"/>
        </w:rPr>
        <w:t xml:space="preserve">контактный телефон: </w:t>
      </w:r>
      <w:r w:rsidRPr="005A31DF">
        <w:rPr>
          <w:rFonts w:ascii="Times New Roman" w:hAnsi="Times New Roman"/>
          <w:sz w:val="24"/>
          <w:szCs w:val="24"/>
        </w:rPr>
        <w:t>7 (495) 787-29-97,  7 (495) 787-29-99</w:t>
      </w:r>
    </w:p>
    <w:p w:rsidR="00306920" w:rsidRPr="005A31DF" w:rsidRDefault="00306920" w:rsidP="005A31DF">
      <w:pPr>
        <w:pStyle w:val="a8"/>
        <w:spacing w:before="0" w:after="0" w:line="320" w:lineRule="exact"/>
        <w:ind w:left="0" w:right="0" w:firstLine="709"/>
        <w:rPr>
          <w:rFonts w:ascii="Times New Roman" w:hAnsi="Times New Roman"/>
          <w:sz w:val="24"/>
          <w:szCs w:val="24"/>
        </w:rPr>
      </w:pPr>
      <w:r w:rsidRPr="005A31DF">
        <w:rPr>
          <w:rFonts w:ascii="Times New Roman" w:eastAsia="Courier New" w:hAnsi="Times New Roman"/>
          <w:sz w:val="24"/>
          <w:szCs w:val="24"/>
          <w:lang w:bidi="ru-RU"/>
        </w:rPr>
        <w:t xml:space="preserve">адрес электронной почты: </w:t>
      </w:r>
      <w:r w:rsidRPr="005A31DF">
        <w:rPr>
          <w:rFonts w:ascii="Times New Roman" w:hAnsi="Times New Roman"/>
          <w:sz w:val="24"/>
          <w:szCs w:val="24"/>
        </w:rPr>
        <w:t>property@sberbank-ast.ru, company@sberbank-ast.ru</w:t>
      </w:r>
    </w:p>
    <w:p w:rsidR="00E223D1" w:rsidRPr="00204A85" w:rsidRDefault="00E223D1" w:rsidP="00E223D1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223D1">
        <w:rPr>
          <w:b/>
          <w:bCs/>
          <w:sz w:val="24"/>
          <w:szCs w:val="24"/>
        </w:rPr>
        <w:t>Собственник муниципального имущества</w:t>
      </w:r>
      <w:r w:rsidRPr="00204A85">
        <w:rPr>
          <w:bCs/>
          <w:sz w:val="24"/>
          <w:szCs w:val="24"/>
        </w:rPr>
        <w:t xml:space="preserve"> – муниципальное образование Чернушинский </w:t>
      </w:r>
      <w:r w:rsidRPr="00204A85">
        <w:rPr>
          <w:sz w:val="24"/>
          <w:szCs w:val="24"/>
        </w:rPr>
        <w:t>муниципальный</w:t>
      </w:r>
      <w:r w:rsidRPr="00204A85">
        <w:rPr>
          <w:bCs/>
          <w:sz w:val="24"/>
          <w:szCs w:val="24"/>
        </w:rPr>
        <w:t xml:space="preserve"> округ Пермского края.</w:t>
      </w:r>
    </w:p>
    <w:p w:rsidR="009748DA" w:rsidRPr="005A31DF" w:rsidRDefault="00437CAE" w:rsidP="005A31DF">
      <w:pPr>
        <w:tabs>
          <w:tab w:val="left" w:pos="709"/>
        </w:tabs>
        <w:autoSpaceDE w:val="0"/>
        <w:autoSpaceDN w:val="0"/>
        <w:adjustRightInd w:val="0"/>
        <w:spacing w:line="320" w:lineRule="exact"/>
        <w:ind w:firstLine="709"/>
        <w:jc w:val="both"/>
        <w:rPr>
          <w:bCs/>
          <w:sz w:val="24"/>
          <w:szCs w:val="24"/>
        </w:rPr>
      </w:pPr>
      <w:r w:rsidRPr="005A31DF">
        <w:rPr>
          <w:b/>
          <w:sz w:val="24"/>
          <w:szCs w:val="24"/>
        </w:rPr>
        <w:t>Продавец</w:t>
      </w:r>
      <w:r w:rsidR="001307A0" w:rsidRPr="005A31DF">
        <w:rPr>
          <w:b/>
          <w:sz w:val="24"/>
          <w:szCs w:val="24"/>
        </w:rPr>
        <w:t xml:space="preserve">: </w:t>
      </w:r>
      <w:r w:rsidR="001307A0" w:rsidRPr="005A31DF">
        <w:rPr>
          <w:sz w:val="24"/>
          <w:szCs w:val="24"/>
        </w:rPr>
        <w:t>Упра</w:t>
      </w:r>
      <w:r w:rsidR="002334C8" w:rsidRPr="005A31DF">
        <w:rPr>
          <w:sz w:val="24"/>
          <w:szCs w:val="24"/>
        </w:rPr>
        <w:t>вление имущественных</w:t>
      </w:r>
      <w:r w:rsidR="001307A0" w:rsidRPr="005A31DF">
        <w:rPr>
          <w:sz w:val="24"/>
          <w:szCs w:val="24"/>
        </w:rPr>
        <w:t xml:space="preserve"> отношений администрации</w:t>
      </w:r>
      <w:r w:rsidR="002334C8" w:rsidRPr="005A31DF">
        <w:rPr>
          <w:sz w:val="24"/>
          <w:szCs w:val="24"/>
        </w:rPr>
        <w:t xml:space="preserve"> Чернушинского </w:t>
      </w:r>
      <w:r w:rsidR="00A641E3">
        <w:rPr>
          <w:sz w:val="24"/>
          <w:szCs w:val="24"/>
        </w:rPr>
        <w:t>муниципального</w:t>
      </w:r>
      <w:r w:rsidR="002334C8" w:rsidRPr="005A31DF">
        <w:rPr>
          <w:sz w:val="24"/>
          <w:szCs w:val="24"/>
        </w:rPr>
        <w:t xml:space="preserve"> округа </w:t>
      </w:r>
      <w:r w:rsidR="00990AD1" w:rsidRPr="005A31DF">
        <w:rPr>
          <w:sz w:val="24"/>
          <w:szCs w:val="24"/>
        </w:rPr>
        <w:t xml:space="preserve"> Пермского края </w:t>
      </w:r>
      <w:r w:rsidR="009748DA" w:rsidRPr="005A31DF">
        <w:rPr>
          <w:bCs/>
          <w:sz w:val="24"/>
          <w:szCs w:val="24"/>
        </w:rPr>
        <w:t>(</w:t>
      </w:r>
      <w:r w:rsidR="002334C8" w:rsidRPr="005A31DF">
        <w:rPr>
          <w:bCs/>
          <w:sz w:val="24"/>
          <w:szCs w:val="24"/>
        </w:rPr>
        <w:t>617830</w:t>
      </w:r>
      <w:r w:rsidR="009748DA" w:rsidRPr="005A31DF">
        <w:rPr>
          <w:bCs/>
          <w:sz w:val="24"/>
          <w:szCs w:val="24"/>
        </w:rPr>
        <w:t>, Пермский край,</w:t>
      </w:r>
      <w:r w:rsidR="002334C8" w:rsidRPr="005A31DF">
        <w:rPr>
          <w:bCs/>
          <w:sz w:val="24"/>
          <w:szCs w:val="24"/>
        </w:rPr>
        <w:t xml:space="preserve"> г. Чернушка, ул. Юбилейная, д.21</w:t>
      </w:r>
      <w:r w:rsidR="00A641E3">
        <w:rPr>
          <w:bCs/>
          <w:sz w:val="24"/>
          <w:szCs w:val="24"/>
        </w:rPr>
        <w:t>А</w:t>
      </w:r>
      <w:r w:rsidR="009748DA" w:rsidRPr="005A31DF">
        <w:rPr>
          <w:bCs/>
          <w:sz w:val="24"/>
          <w:szCs w:val="24"/>
        </w:rPr>
        <w:t>), сайт</w:t>
      </w:r>
      <w:r w:rsidR="002147E2" w:rsidRPr="005A31DF">
        <w:rPr>
          <w:bCs/>
          <w:sz w:val="24"/>
          <w:szCs w:val="24"/>
        </w:rPr>
        <w:t>:</w:t>
      </w:r>
      <w:r w:rsidR="009748DA" w:rsidRPr="005A31DF">
        <w:rPr>
          <w:bCs/>
          <w:sz w:val="24"/>
          <w:szCs w:val="24"/>
        </w:rPr>
        <w:t xml:space="preserve"> </w:t>
      </w:r>
      <w:r w:rsidR="009748DA" w:rsidRPr="005A31DF">
        <w:rPr>
          <w:sz w:val="24"/>
          <w:szCs w:val="24"/>
          <w:lang w:val="en-US"/>
        </w:rPr>
        <w:t>www</w:t>
      </w:r>
      <w:r w:rsidR="009748DA" w:rsidRPr="005A31DF">
        <w:rPr>
          <w:sz w:val="24"/>
          <w:szCs w:val="24"/>
        </w:rPr>
        <w:t>.</w:t>
      </w:r>
      <w:proofErr w:type="spellStart"/>
      <w:r w:rsidR="002334C8" w:rsidRPr="005A31DF">
        <w:rPr>
          <w:sz w:val="24"/>
          <w:szCs w:val="24"/>
          <w:lang w:val="en-US"/>
        </w:rPr>
        <w:t>chernadmin</w:t>
      </w:r>
      <w:proofErr w:type="spellEnd"/>
      <w:r w:rsidR="009748DA" w:rsidRPr="005A31DF">
        <w:rPr>
          <w:sz w:val="24"/>
          <w:szCs w:val="24"/>
        </w:rPr>
        <w:t>.</w:t>
      </w:r>
      <w:proofErr w:type="spellStart"/>
      <w:r w:rsidR="009748DA" w:rsidRPr="005A31DF">
        <w:rPr>
          <w:sz w:val="24"/>
          <w:szCs w:val="24"/>
          <w:lang w:val="en-US"/>
        </w:rPr>
        <w:t>ru</w:t>
      </w:r>
      <w:proofErr w:type="spellEnd"/>
      <w:r w:rsidR="009748DA" w:rsidRPr="005A31DF">
        <w:rPr>
          <w:sz w:val="24"/>
          <w:szCs w:val="24"/>
        </w:rPr>
        <w:t>,</w:t>
      </w:r>
      <w:r w:rsidR="009748DA" w:rsidRPr="005A31DF">
        <w:rPr>
          <w:bCs/>
          <w:sz w:val="24"/>
          <w:szCs w:val="24"/>
        </w:rPr>
        <w:t xml:space="preserve"> адрес электронной почты</w:t>
      </w:r>
      <w:r w:rsidR="002147E2" w:rsidRPr="005A31DF">
        <w:rPr>
          <w:bCs/>
          <w:sz w:val="24"/>
          <w:szCs w:val="24"/>
        </w:rPr>
        <w:t>:</w:t>
      </w:r>
      <w:r w:rsidR="002334C8" w:rsidRPr="005A31DF">
        <w:rPr>
          <w:bCs/>
          <w:sz w:val="24"/>
          <w:szCs w:val="24"/>
        </w:rPr>
        <w:t xml:space="preserve"> </w:t>
      </w:r>
      <w:hyperlink r:id="rId9" w:history="1">
        <w:r w:rsidR="005B0C7B" w:rsidRPr="00C43CE8">
          <w:rPr>
            <w:rStyle w:val="ad"/>
            <w:bCs/>
            <w:sz w:val="24"/>
            <w:szCs w:val="24"/>
            <w:lang w:val="en-US"/>
          </w:rPr>
          <w:t>uio</w:t>
        </w:r>
        <w:r w:rsidR="005B0C7B" w:rsidRPr="00C43CE8">
          <w:rPr>
            <w:rStyle w:val="ad"/>
            <w:bCs/>
            <w:sz w:val="24"/>
            <w:szCs w:val="24"/>
          </w:rPr>
          <w:t>@</w:t>
        </w:r>
        <w:r w:rsidR="005B0C7B" w:rsidRPr="00C43CE8">
          <w:rPr>
            <w:rStyle w:val="ad"/>
            <w:bCs/>
            <w:sz w:val="24"/>
            <w:szCs w:val="24"/>
            <w:lang w:val="en-US"/>
          </w:rPr>
          <w:t>chernushka</w:t>
        </w:r>
        <w:r w:rsidR="005B0C7B" w:rsidRPr="00C43CE8">
          <w:rPr>
            <w:rStyle w:val="ad"/>
            <w:bCs/>
            <w:sz w:val="24"/>
            <w:szCs w:val="24"/>
          </w:rPr>
          <w:t>.</w:t>
        </w:r>
        <w:r w:rsidR="005B0C7B" w:rsidRPr="00C43CE8">
          <w:rPr>
            <w:rStyle w:val="ad"/>
            <w:bCs/>
            <w:sz w:val="24"/>
            <w:szCs w:val="24"/>
            <w:lang w:val="en-US"/>
          </w:rPr>
          <w:t>permkrai</w:t>
        </w:r>
        <w:r w:rsidR="005B0C7B" w:rsidRPr="00C43CE8">
          <w:rPr>
            <w:rStyle w:val="ad"/>
            <w:bCs/>
            <w:sz w:val="24"/>
            <w:szCs w:val="24"/>
          </w:rPr>
          <w:t>.</w:t>
        </w:r>
        <w:r w:rsidR="005B0C7B" w:rsidRPr="00C43CE8">
          <w:rPr>
            <w:rStyle w:val="ad"/>
            <w:bCs/>
            <w:sz w:val="24"/>
            <w:szCs w:val="24"/>
            <w:lang w:val="en-US"/>
          </w:rPr>
          <w:t>ru</w:t>
        </w:r>
      </w:hyperlink>
      <w:r w:rsidR="005B0C7B">
        <w:rPr>
          <w:bCs/>
          <w:sz w:val="24"/>
          <w:szCs w:val="24"/>
        </w:rPr>
        <w:t>,</w:t>
      </w:r>
      <w:r w:rsidR="005B0C7B" w:rsidRPr="005B0C7B">
        <w:rPr>
          <w:bCs/>
          <w:sz w:val="24"/>
          <w:szCs w:val="24"/>
        </w:rPr>
        <w:t xml:space="preserve">  </w:t>
      </w:r>
      <w:hyperlink r:id="rId10" w:history="1">
        <w:r w:rsidR="005B0C7B" w:rsidRPr="00C43CE8">
          <w:rPr>
            <w:rStyle w:val="ad"/>
            <w:bCs/>
            <w:sz w:val="24"/>
            <w:szCs w:val="24"/>
            <w:lang w:val="en-US"/>
          </w:rPr>
          <w:t>omiuio</w:t>
        </w:r>
        <w:r w:rsidR="005B0C7B" w:rsidRPr="00C43CE8">
          <w:rPr>
            <w:rStyle w:val="ad"/>
            <w:bCs/>
            <w:sz w:val="24"/>
            <w:szCs w:val="24"/>
          </w:rPr>
          <w:t>@</w:t>
        </w:r>
        <w:r w:rsidR="005B0C7B" w:rsidRPr="00C43CE8">
          <w:rPr>
            <w:rStyle w:val="ad"/>
            <w:bCs/>
            <w:sz w:val="24"/>
            <w:szCs w:val="24"/>
            <w:lang w:val="en-US"/>
          </w:rPr>
          <w:t>bk</w:t>
        </w:r>
        <w:r w:rsidR="005B0C7B" w:rsidRPr="00C43CE8">
          <w:rPr>
            <w:rStyle w:val="ad"/>
            <w:bCs/>
            <w:sz w:val="24"/>
            <w:szCs w:val="24"/>
          </w:rPr>
          <w:t>.</w:t>
        </w:r>
        <w:proofErr w:type="spellStart"/>
        <w:r w:rsidR="005B0C7B" w:rsidRPr="00C43CE8">
          <w:rPr>
            <w:rStyle w:val="ad"/>
            <w:bCs/>
            <w:sz w:val="24"/>
            <w:szCs w:val="24"/>
            <w:lang w:val="en-US"/>
          </w:rPr>
          <w:t>ru</w:t>
        </w:r>
        <w:proofErr w:type="spellEnd"/>
      </w:hyperlink>
      <w:r w:rsidR="005B0C7B">
        <w:rPr>
          <w:bCs/>
          <w:sz w:val="24"/>
          <w:szCs w:val="24"/>
        </w:rPr>
        <w:t xml:space="preserve">, </w:t>
      </w:r>
      <w:r w:rsidR="005B0C7B" w:rsidRPr="005B0C7B">
        <w:rPr>
          <w:bCs/>
          <w:sz w:val="24"/>
          <w:szCs w:val="24"/>
        </w:rPr>
        <w:t xml:space="preserve"> </w:t>
      </w:r>
      <w:r w:rsidR="009748DA" w:rsidRPr="005A31DF">
        <w:rPr>
          <w:bCs/>
          <w:sz w:val="24"/>
          <w:szCs w:val="24"/>
        </w:rPr>
        <w:t>телефон: 8 (34</w:t>
      </w:r>
      <w:r w:rsidR="003507B0" w:rsidRPr="005A31DF">
        <w:rPr>
          <w:bCs/>
          <w:sz w:val="24"/>
          <w:szCs w:val="24"/>
        </w:rPr>
        <w:t>2</w:t>
      </w:r>
      <w:r w:rsidR="002334C8" w:rsidRPr="005A31DF">
        <w:rPr>
          <w:bCs/>
          <w:sz w:val="24"/>
          <w:szCs w:val="24"/>
        </w:rPr>
        <w:t>61</w:t>
      </w:r>
      <w:r w:rsidR="009748DA" w:rsidRPr="005A31DF">
        <w:rPr>
          <w:bCs/>
          <w:sz w:val="24"/>
          <w:szCs w:val="24"/>
        </w:rPr>
        <w:t>)</w:t>
      </w:r>
      <w:r w:rsidR="002334C8" w:rsidRPr="005A31DF">
        <w:rPr>
          <w:bCs/>
          <w:sz w:val="24"/>
          <w:szCs w:val="24"/>
        </w:rPr>
        <w:t>4 61 47</w:t>
      </w:r>
      <w:r w:rsidR="00C45F5F" w:rsidRPr="005A31DF">
        <w:rPr>
          <w:bCs/>
          <w:sz w:val="24"/>
          <w:szCs w:val="24"/>
        </w:rPr>
        <w:t>.</w:t>
      </w:r>
    </w:p>
    <w:p w:rsidR="00306920" w:rsidRPr="005A31DF" w:rsidRDefault="00306920" w:rsidP="005A31DF">
      <w:pPr>
        <w:tabs>
          <w:tab w:val="left" w:pos="709"/>
        </w:tabs>
        <w:autoSpaceDE w:val="0"/>
        <w:autoSpaceDN w:val="0"/>
        <w:adjustRightInd w:val="0"/>
        <w:spacing w:line="320" w:lineRule="exact"/>
        <w:ind w:firstLine="709"/>
        <w:jc w:val="both"/>
        <w:rPr>
          <w:bCs/>
          <w:sz w:val="24"/>
          <w:szCs w:val="24"/>
        </w:rPr>
      </w:pPr>
      <w:r w:rsidRPr="005A31DF">
        <w:rPr>
          <w:bCs/>
          <w:sz w:val="24"/>
          <w:szCs w:val="24"/>
          <w:lang w:bidi="ru-RU"/>
        </w:rPr>
        <w:t>Инструкция по работе в торговой секции «Приватизация, аренда и продажа прав»</w:t>
      </w:r>
      <w:r w:rsidR="002147E2" w:rsidRPr="005A31DF">
        <w:rPr>
          <w:bCs/>
          <w:sz w:val="24"/>
          <w:szCs w:val="24"/>
          <w:lang w:bidi="ru-RU"/>
        </w:rPr>
        <w:t xml:space="preserve"> электронной площадки </w:t>
      </w:r>
      <w:r w:rsidRPr="005A31DF">
        <w:rPr>
          <w:bCs/>
          <w:sz w:val="24"/>
          <w:szCs w:val="24"/>
          <w:lang w:bidi="ru-RU"/>
        </w:rPr>
        <w:t>http://</w:t>
      </w:r>
      <w:r w:rsidRPr="005A31DF">
        <w:rPr>
          <w:bCs/>
          <w:sz w:val="24"/>
          <w:szCs w:val="24"/>
        </w:rPr>
        <w:t>utp.sberbank-ast.ru</w:t>
      </w:r>
      <w:r w:rsidRPr="005A31DF">
        <w:rPr>
          <w:bCs/>
          <w:sz w:val="24"/>
          <w:szCs w:val="24"/>
          <w:lang w:bidi="ru-RU"/>
        </w:rPr>
        <w:t xml:space="preserve">  размещена по адресу: </w:t>
      </w:r>
      <w:r w:rsidRPr="005A31DF">
        <w:rPr>
          <w:bCs/>
          <w:sz w:val="24"/>
          <w:szCs w:val="24"/>
        </w:rPr>
        <w:t xml:space="preserve"> </w:t>
      </w:r>
      <w:r w:rsidR="005621A6" w:rsidRPr="005A31DF">
        <w:rPr>
          <w:bCs/>
          <w:sz w:val="24"/>
          <w:szCs w:val="24"/>
        </w:rPr>
        <w:t>http://utp.sberbank-ast.ru/AP/Notice/652/Instructions</w:t>
      </w:r>
      <w:r w:rsidR="005621A6" w:rsidRPr="005A31DF">
        <w:rPr>
          <w:bCs/>
          <w:sz w:val="24"/>
          <w:szCs w:val="24"/>
          <w:lang w:bidi="ru-RU"/>
        </w:rPr>
        <w:t>.</w:t>
      </w:r>
    </w:p>
    <w:p w:rsidR="00306920" w:rsidRPr="005A31DF" w:rsidRDefault="00306920" w:rsidP="005A31DF">
      <w:pPr>
        <w:tabs>
          <w:tab w:val="left" w:pos="709"/>
        </w:tabs>
        <w:autoSpaceDE w:val="0"/>
        <w:autoSpaceDN w:val="0"/>
        <w:adjustRightInd w:val="0"/>
        <w:spacing w:line="320" w:lineRule="exact"/>
        <w:ind w:firstLine="709"/>
        <w:jc w:val="both"/>
        <w:rPr>
          <w:bCs/>
          <w:sz w:val="24"/>
          <w:szCs w:val="24"/>
          <w:lang w:bidi="ru-RU"/>
        </w:rPr>
      </w:pPr>
      <w:r w:rsidRPr="005A31DF">
        <w:rPr>
          <w:bCs/>
          <w:sz w:val="24"/>
          <w:szCs w:val="24"/>
          <w:lang w:bidi="ru-RU"/>
        </w:rPr>
        <w:t xml:space="preserve">Документооборот между претендентами, участниками, </w:t>
      </w:r>
      <w:r w:rsidR="00437CAE" w:rsidRPr="005A31DF">
        <w:rPr>
          <w:bCs/>
          <w:sz w:val="24"/>
          <w:szCs w:val="24"/>
          <w:lang w:bidi="ru-RU"/>
        </w:rPr>
        <w:t>Оператором</w:t>
      </w:r>
      <w:r w:rsidRPr="005A31DF">
        <w:rPr>
          <w:bCs/>
          <w:sz w:val="24"/>
          <w:szCs w:val="24"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:rsidR="00306920" w:rsidRPr="005A31DF" w:rsidRDefault="00306920" w:rsidP="005A31DF">
      <w:pPr>
        <w:tabs>
          <w:tab w:val="left" w:pos="709"/>
        </w:tabs>
        <w:autoSpaceDE w:val="0"/>
        <w:autoSpaceDN w:val="0"/>
        <w:adjustRightInd w:val="0"/>
        <w:spacing w:line="320" w:lineRule="exact"/>
        <w:ind w:firstLine="709"/>
        <w:jc w:val="both"/>
        <w:rPr>
          <w:bCs/>
          <w:sz w:val="24"/>
          <w:szCs w:val="24"/>
          <w:u w:val="single"/>
          <w:lang w:bidi="ru-RU"/>
        </w:rPr>
      </w:pPr>
      <w:r w:rsidRPr="005A31DF">
        <w:rPr>
          <w:bCs/>
          <w:sz w:val="24"/>
          <w:szCs w:val="24"/>
          <w:lang w:bidi="ru-RU"/>
        </w:rPr>
        <w:lastRenderedPageBreak/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5A31DF">
        <w:rPr>
          <w:bCs/>
          <w:sz w:val="24"/>
          <w:szCs w:val="24"/>
        </w:rPr>
        <w:t>utp.sberbank-ast.ru</w:t>
      </w:r>
      <w:r w:rsidRPr="005A31DF">
        <w:rPr>
          <w:bCs/>
          <w:sz w:val="24"/>
          <w:szCs w:val="24"/>
          <w:lang w:bidi="ru-RU"/>
        </w:rPr>
        <w:t xml:space="preserve"> принимаются и признаются электронные подписи, изданные доверенными удостоверяющими центрами</w:t>
      </w:r>
      <w:r w:rsidRPr="00A641E3">
        <w:rPr>
          <w:bCs/>
          <w:sz w:val="24"/>
          <w:szCs w:val="24"/>
          <w:lang w:bidi="ru-RU"/>
        </w:rPr>
        <w:t xml:space="preserve">. </w:t>
      </w:r>
      <w:r w:rsidRPr="005A31DF">
        <w:rPr>
          <w:bCs/>
          <w:sz w:val="24"/>
          <w:szCs w:val="24"/>
          <w:lang w:bidi="ru-RU"/>
        </w:rPr>
        <w:t xml:space="preserve">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5A31DF">
        <w:rPr>
          <w:bCs/>
          <w:sz w:val="24"/>
          <w:szCs w:val="24"/>
          <w:lang w:bidi="ru-RU"/>
        </w:rPr>
        <w:t>-</w:t>
      </w:r>
      <w:r w:rsidRPr="005A31DF">
        <w:rPr>
          <w:bCs/>
          <w:sz w:val="24"/>
          <w:szCs w:val="24"/>
          <w:lang w:bidi="ru-RU"/>
        </w:rPr>
        <w:t xml:space="preserve"> открытая часть электронной площадки).</w:t>
      </w:r>
    </w:p>
    <w:p w:rsidR="007E4805" w:rsidRPr="005A31DF" w:rsidRDefault="007E4805" w:rsidP="005A31DF">
      <w:pPr>
        <w:widowControl w:val="0"/>
        <w:jc w:val="both"/>
        <w:rPr>
          <w:bCs/>
          <w:sz w:val="24"/>
          <w:szCs w:val="24"/>
        </w:rPr>
      </w:pPr>
    </w:p>
    <w:p w:rsidR="00306920" w:rsidRPr="00A641E3" w:rsidRDefault="00A641E3" w:rsidP="00A641E3">
      <w:pPr>
        <w:widowControl w:val="0"/>
        <w:jc w:val="center"/>
        <w:rPr>
          <w:rFonts w:eastAsia="Courier New"/>
          <w:b/>
          <w:sz w:val="24"/>
          <w:szCs w:val="24"/>
          <w:lang w:bidi="ru-RU"/>
        </w:rPr>
      </w:pPr>
      <w:r>
        <w:rPr>
          <w:rFonts w:eastAsia="Courier New"/>
          <w:b/>
          <w:sz w:val="24"/>
          <w:szCs w:val="24"/>
          <w:lang w:bidi="ru-RU"/>
        </w:rPr>
        <w:t xml:space="preserve">2. </w:t>
      </w:r>
      <w:r w:rsidR="00306920" w:rsidRPr="00A641E3">
        <w:rPr>
          <w:rFonts w:eastAsia="Courier New"/>
          <w:b/>
          <w:sz w:val="24"/>
          <w:szCs w:val="24"/>
          <w:lang w:bidi="ru-RU"/>
        </w:rPr>
        <w:t>Сведения об объект</w:t>
      </w:r>
      <w:r w:rsidR="00B86715" w:rsidRPr="00A641E3">
        <w:rPr>
          <w:rFonts w:eastAsia="Courier New"/>
          <w:b/>
          <w:sz w:val="24"/>
          <w:szCs w:val="24"/>
          <w:lang w:bidi="ru-RU"/>
        </w:rPr>
        <w:t>е</w:t>
      </w:r>
      <w:r w:rsidR="00306920" w:rsidRPr="00A641E3">
        <w:rPr>
          <w:rFonts w:eastAsia="Courier New"/>
          <w:b/>
          <w:sz w:val="24"/>
          <w:szCs w:val="24"/>
          <w:lang w:bidi="ru-RU"/>
        </w:rPr>
        <w:t xml:space="preserve"> приватизации</w:t>
      </w:r>
    </w:p>
    <w:p w:rsidR="008D2A12" w:rsidRDefault="004F6FE8" w:rsidP="005A31DF">
      <w:pPr>
        <w:spacing w:line="320" w:lineRule="exact"/>
        <w:ind w:firstLine="709"/>
        <w:jc w:val="both"/>
        <w:rPr>
          <w:sz w:val="24"/>
          <w:szCs w:val="24"/>
        </w:rPr>
      </w:pPr>
      <w:proofErr w:type="gramStart"/>
      <w:r w:rsidRPr="005A31DF">
        <w:rPr>
          <w:sz w:val="24"/>
          <w:szCs w:val="24"/>
        </w:rPr>
        <w:t>В соответствии с</w:t>
      </w:r>
      <w:r w:rsidR="00490ADA" w:rsidRPr="005A31DF">
        <w:rPr>
          <w:sz w:val="24"/>
          <w:szCs w:val="24"/>
        </w:rPr>
        <w:t xml:space="preserve"> </w:t>
      </w:r>
      <w:r w:rsidR="002A1A4F" w:rsidRPr="00A641E3">
        <w:rPr>
          <w:sz w:val="24"/>
          <w:szCs w:val="24"/>
        </w:rPr>
        <w:t xml:space="preserve">решением  Думы </w:t>
      </w:r>
      <w:r w:rsidR="002334C8" w:rsidRPr="00A641E3">
        <w:rPr>
          <w:sz w:val="24"/>
          <w:szCs w:val="24"/>
        </w:rPr>
        <w:t xml:space="preserve">Чернушинского </w:t>
      </w:r>
      <w:r w:rsidR="00A641E3" w:rsidRPr="00A641E3">
        <w:rPr>
          <w:sz w:val="24"/>
          <w:szCs w:val="24"/>
        </w:rPr>
        <w:t>муниципального</w:t>
      </w:r>
      <w:r w:rsidR="002334C8" w:rsidRPr="00A641E3">
        <w:rPr>
          <w:sz w:val="24"/>
          <w:szCs w:val="24"/>
        </w:rPr>
        <w:t xml:space="preserve"> округа  </w:t>
      </w:r>
      <w:r w:rsidR="00A641E3" w:rsidRPr="00A641E3">
        <w:rPr>
          <w:sz w:val="24"/>
          <w:szCs w:val="24"/>
        </w:rPr>
        <w:t>от 30 августа 2024 г. № 826 «Об утверждении прогнозного плана приватизации муниципального имущества Чернушинского муниципального округа Пермского края на очередной финансовый 2025 год и на плановый период 2026 и 2027 годов»</w:t>
      </w:r>
      <w:r w:rsidR="00990AD1" w:rsidRPr="00A641E3">
        <w:rPr>
          <w:sz w:val="24"/>
          <w:szCs w:val="24"/>
        </w:rPr>
        <w:t xml:space="preserve">, </w:t>
      </w:r>
      <w:r w:rsidR="002334C8" w:rsidRPr="00A641E3">
        <w:rPr>
          <w:sz w:val="24"/>
          <w:szCs w:val="24"/>
        </w:rPr>
        <w:t>распоряжением</w:t>
      </w:r>
      <w:r w:rsidR="002334C8" w:rsidRPr="005A31DF">
        <w:rPr>
          <w:sz w:val="24"/>
          <w:szCs w:val="24"/>
        </w:rPr>
        <w:t xml:space="preserve"> администрации Чернушинского </w:t>
      </w:r>
      <w:r w:rsidR="00A641E3">
        <w:rPr>
          <w:sz w:val="24"/>
          <w:szCs w:val="24"/>
        </w:rPr>
        <w:t xml:space="preserve">муниципального </w:t>
      </w:r>
      <w:r w:rsidR="002334C8" w:rsidRPr="005A31DF">
        <w:rPr>
          <w:sz w:val="24"/>
          <w:szCs w:val="24"/>
        </w:rPr>
        <w:t xml:space="preserve">округа </w:t>
      </w:r>
      <w:r w:rsidR="00A641E3">
        <w:rPr>
          <w:sz w:val="24"/>
          <w:szCs w:val="24"/>
        </w:rPr>
        <w:t xml:space="preserve">Пермского </w:t>
      </w:r>
      <w:r w:rsidR="00A641E3" w:rsidRPr="00A14284">
        <w:rPr>
          <w:sz w:val="24"/>
          <w:szCs w:val="24"/>
        </w:rPr>
        <w:t>края</w:t>
      </w:r>
      <w:r w:rsidR="002A1A4F" w:rsidRPr="00A14284">
        <w:rPr>
          <w:sz w:val="24"/>
          <w:szCs w:val="24"/>
        </w:rPr>
        <w:t xml:space="preserve"> </w:t>
      </w:r>
      <w:r w:rsidR="00B47466" w:rsidRPr="00A14284">
        <w:rPr>
          <w:sz w:val="24"/>
          <w:szCs w:val="24"/>
        </w:rPr>
        <w:t>30</w:t>
      </w:r>
      <w:r w:rsidR="00A12CA0" w:rsidRPr="00A14284">
        <w:rPr>
          <w:sz w:val="24"/>
          <w:szCs w:val="24"/>
        </w:rPr>
        <w:t xml:space="preserve"> июля 202</w:t>
      </w:r>
      <w:r w:rsidR="00A641E3" w:rsidRPr="00A14284">
        <w:rPr>
          <w:sz w:val="24"/>
          <w:szCs w:val="24"/>
        </w:rPr>
        <w:t>5</w:t>
      </w:r>
      <w:r w:rsidR="00A12CA0" w:rsidRPr="00A14284">
        <w:rPr>
          <w:sz w:val="24"/>
          <w:szCs w:val="24"/>
        </w:rPr>
        <w:t xml:space="preserve"> г.</w:t>
      </w:r>
      <w:r w:rsidR="000E5E61" w:rsidRPr="00A14284">
        <w:rPr>
          <w:sz w:val="24"/>
          <w:szCs w:val="24"/>
        </w:rPr>
        <w:t xml:space="preserve"> № </w:t>
      </w:r>
      <w:r w:rsidR="00A14284" w:rsidRPr="00A14284">
        <w:rPr>
          <w:sz w:val="24"/>
          <w:szCs w:val="24"/>
        </w:rPr>
        <w:t>484</w:t>
      </w:r>
      <w:r w:rsidR="007E4805" w:rsidRPr="00A14284">
        <w:rPr>
          <w:sz w:val="24"/>
          <w:szCs w:val="24"/>
        </w:rPr>
        <w:t>-261-01-05</w:t>
      </w:r>
      <w:r w:rsidR="00892D44" w:rsidRPr="00A14284">
        <w:rPr>
          <w:sz w:val="24"/>
          <w:szCs w:val="24"/>
        </w:rPr>
        <w:t xml:space="preserve"> </w:t>
      </w:r>
      <w:r w:rsidR="00C74921" w:rsidRPr="00A14284">
        <w:rPr>
          <w:sz w:val="24"/>
          <w:szCs w:val="24"/>
        </w:rPr>
        <w:t>«О</w:t>
      </w:r>
      <w:r w:rsidRPr="00A14284">
        <w:rPr>
          <w:sz w:val="24"/>
          <w:szCs w:val="24"/>
        </w:rPr>
        <w:t xml:space="preserve"> </w:t>
      </w:r>
      <w:r w:rsidR="002334C8" w:rsidRPr="00A14284">
        <w:rPr>
          <w:sz w:val="24"/>
          <w:szCs w:val="24"/>
        </w:rPr>
        <w:t>приватизации</w:t>
      </w:r>
      <w:r w:rsidR="002334C8" w:rsidRPr="005A31DF">
        <w:rPr>
          <w:sz w:val="24"/>
          <w:szCs w:val="24"/>
        </w:rPr>
        <w:t xml:space="preserve"> </w:t>
      </w:r>
      <w:r w:rsidRPr="005A31DF">
        <w:rPr>
          <w:sz w:val="24"/>
          <w:szCs w:val="24"/>
        </w:rPr>
        <w:t xml:space="preserve"> муниципального имущества</w:t>
      </w:r>
      <w:r w:rsidR="002334C8" w:rsidRPr="005A31DF">
        <w:rPr>
          <w:sz w:val="24"/>
          <w:szCs w:val="24"/>
        </w:rPr>
        <w:t xml:space="preserve"> в электронной форме</w:t>
      </w:r>
      <w:r w:rsidRPr="005A31DF">
        <w:rPr>
          <w:sz w:val="24"/>
          <w:szCs w:val="24"/>
        </w:rPr>
        <w:t>»</w:t>
      </w:r>
      <w:r w:rsidR="002334C8" w:rsidRPr="005A31DF">
        <w:rPr>
          <w:sz w:val="24"/>
          <w:szCs w:val="24"/>
        </w:rPr>
        <w:t xml:space="preserve">, </w:t>
      </w:r>
      <w:r w:rsidRPr="005A31DF">
        <w:rPr>
          <w:sz w:val="24"/>
          <w:szCs w:val="24"/>
        </w:rPr>
        <w:t xml:space="preserve"> на торги</w:t>
      </w:r>
      <w:proofErr w:type="gramEnd"/>
      <w:r w:rsidRPr="005A31DF">
        <w:rPr>
          <w:sz w:val="24"/>
          <w:szCs w:val="24"/>
        </w:rPr>
        <w:t xml:space="preserve"> выставля</w:t>
      </w:r>
      <w:r w:rsidR="007E4805" w:rsidRPr="005A31DF">
        <w:rPr>
          <w:sz w:val="24"/>
          <w:szCs w:val="24"/>
        </w:rPr>
        <w:t>ется</w:t>
      </w:r>
      <w:r w:rsidR="00323B9C" w:rsidRPr="005A31DF">
        <w:rPr>
          <w:sz w:val="24"/>
          <w:szCs w:val="24"/>
        </w:rPr>
        <w:t xml:space="preserve"> </w:t>
      </w:r>
    </w:p>
    <w:p w:rsidR="008D2A12" w:rsidRDefault="008D2A12" w:rsidP="005A31DF">
      <w:pPr>
        <w:spacing w:line="320" w:lineRule="exact"/>
        <w:ind w:firstLine="70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5856"/>
        <w:gridCol w:w="1558"/>
        <w:gridCol w:w="1420"/>
        <w:gridCol w:w="1201"/>
      </w:tblGrid>
      <w:tr w:rsidR="00E33DD9" w:rsidRPr="000A74AE" w:rsidTr="000A74AE">
        <w:trPr>
          <w:cantSplit/>
          <w:trHeight w:val="520"/>
        </w:trPr>
        <w:tc>
          <w:tcPr>
            <w:tcW w:w="279" w:type="pct"/>
          </w:tcPr>
          <w:p w:rsidR="00E33DD9" w:rsidRPr="000A74AE" w:rsidRDefault="00E33DD9" w:rsidP="00E33D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>№</w:t>
            </w:r>
          </w:p>
          <w:p w:rsidR="00E33DD9" w:rsidRPr="000A74AE" w:rsidRDefault="00E33DD9" w:rsidP="00E33D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>лота</w:t>
            </w:r>
          </w:p>
        </w:tc>
        <w:tc>
          <w:tcPr>
            <w:tcW w:w="2755" w:type="pct"/>
          </w:tcPr>
          <w:p w:rsidR="00E33DD9" w:rsidRPr="000A74AE" w:rsidRDefault="00E33DD9" w:rsidP="00E33D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>Наименование и местонахождение</w:t>
            </w:r>
          </w:p>
          <w:p w:rsidR="00E33DD9" w:rsidRPr="000A74AE" w:rsidRDefault="00E33DD9" w:rsidP="00E33D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 xml:space="preserve">объекта продажи </w:t>
            </w:r>
          </w:p>
        </w:tc>
        <w:tc>
          <w:tcPr>
            <w:tcW w:w="733" w:type="pct"/>
          </w:tcPr>
          <w:p w:rsidR="00E33DD9" w:rsidRPr="000A74AE" w:rsidRDefault="00E33DD9" w:rsidP="00E33D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>Начальная цена объекта без учета НДС (руб.)</w:t>
            </w:r>
          </w:p>
        </w:tc>
        <w:tc>
          <w:tcPr>
            <w:tcW w:w="668" w:type="pct"/>
          </w:tcPr>
          <w:p w:rsidR="00E33DD9" w:rsidRPr="000A74AE" w:rsidRDefault="00E33DD9" w:rsidP="00E33D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>Шаг аукциона (руб.)</w:t>
            </w:r>
          </w:p>
        </w:tc>
        <w:tc>
          <w:tcPr>
            <w:tcW w:w="565" w:type="pct"/>
          </w:tcPr>
          <w:p w:rsidR="00E33DD9" w:rsidRPr="000A74AE" w:rsidRDefault="00E33DD9" w:rsidP="00E33DD9">
            <w:pPr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>Размер задатка</w:t>
            </w:r>
          </w:p>
          <w:p w:rsidR="00E33DD9" w:rsidRPr="000A74AE" w:rsidRDefault="00E33DD9" w:rsidP="00E33DD9">
            <w:pPr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>(руб.)</w:t>
            </w:r>
          </w:p>
        </w:tc>
      </w:tr>
      <w:tr w:rsidR="00C67468" w:rsidRPr="000A74AE" w:rsidTr="000A74AE">
        <w:trPr>
          <w:cantSplit/>
          <w:trHeight w:val="520"/>
        </w:trPr>
        <w:tc>
          <w:tcPr>
            <w:tcW w:w="279" w:type="pct"/>
          </w:tcPr>
          <w:p w:rsidR="00C67468" w:rsidRPr="000A74AE" w:rsidRDefault="00C67468" w:rsidP="00E33D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>1</w:t>
            </w:r>
          </w:p>
        </w:tc>
        <w:tc>
          <w:tcPr>
            <w:tcW w:w="2755" w:type="pct"/>
          </w:tcPr>
          <w:p w:rsidR="00C67468" w:rsidRPr="000A74AE" w:rsidRDefault="00C67468" w:rsidP="00C67468">
            <w:pPr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 xml:space="preserve">нежилое здание </w:t>
            </w:r>
            <w:r w:rsidRPr="000A74AE">
              <w:rPr>
                <w:sz w:val="22"/>
                <w:szCs w:val="22"/>
                <w:lang w:val="en-US"/>
              </w:rPr>
              <w:t>c</w:t>
            </w:r>
            <w:r w:rsidRPr="000A74AE">
              <w:rPr>
                <w:sz w:val="22"/>
                <w:szCs w:val="22"/>
              </w:rPr>
              <w:t xml:space="preserve"> кадастровым номером 59:40:0060101:345 общей площадью 136,4 кв. м., расположенное на земельном участке общей площадью 2525 кв. м., с кадастровым номером 59:40:0060101:142 по адресу: </w:t>
            </w:r>
            <w:proofErr w:type="gramStart"/>
            <w:r w:rsidRPr="000A74AE">
              <w:rPr>
                <w:sz w:val="22"/>
                <w:szCs w:val="22"/>
              </w:rPr>
              <w:t xml:space="preserve">Пермский край, Чернушинский муниципальный район, </w:t>
            </w:r>
            <w:proofErr w:type="spellStart"/>
            <w:r w:rsidRPr="000A74AE">
              <w:rPr>
                <w:sz w:val="22"/>
                <w:szCs w:val="22"/>
              </w:rPr>
              <w:t>Калиновское</w:t>
            </w:r>
            <w:proofErr w:type="spellEnd"/>
            <w:r w:rsidRPr="000A74AE">
              <w:rPr>
                <w:sz w:val="22"/>
                <w:szCs w:val="22"/>
              </w:rPr>
              <w:t xml:space="preserve"> поселение, д. Коробейники, ул. Молодежная, д. 2</w:t>
            </w:r>
            <w:proofErr w:type="gramEnd"/>
          </w:p>
        </w:tc>
        <w:tc>
          <w:tcPr>
            <w:tcW w:w="733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sz w:val="22"/>
                <w:szCs w:val="22"/>
              </w:rPr>
            </w:pPr>
            <w:r w:rsidRPr="000A74AE">
              <w:rPr>
                <w:b/>
                <w:sz w:val="22"/>
                <w:szCs w:val="22"/>
              </w:rPr>
              <w:t>350 000,00</w:t>
            </w:r>
          </w:p>
        </w:tc>
        <w:tc>
          <w:tcPr>
            <w:tcW w:w="668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74AE">
              <w:rPr>
                <w:b/>
                <w:bCs/>
                <w:color w:val="000000"/>
                <w:sz w:val="22"/>
                <w:szCs w:val="22"/>
              </w:rPr>
              <w:t>17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0A74AE">
              <w:rPr>
                <w:b/>
                <w:bCs/>
                <w:color w:val="000000"/>
                <w:sz w:val="22"/>
                <w:szCs w:val="22"/>
              </w:rPr>
              <w:t>500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565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35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 </w:t>
            </w:r>
            <w:r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000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,00</w:t>
            </w:r>
          </w:p>
        </w:tc>
      </w:tr>
      <w:tr w:rsidR="00C67468" w:rsidRPr="000A74AE" w:rsidTr="000A74AE">
        <w:trPr>
          <w:cantSplit/>
          <w:trHeight w:val="520"/>
        </w:trPr>
        <w:tc>
          <w:tcPr>
            <w:tcW w:w="279" w:type="pct"/>
          </w:tcPr>
          <w:p w:rsidR="00C67468" w:rsidRPr="000A74AE" w:rsidRDefault="00C67468" w:rsidP="00E33D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>2</w:t>
            </w:r>
          </w:p>
        </w:tc>
        <w:tc>
          <w:tcPr>
            <w:tcW w:w="2755" w:type="pct"/>
          </w:tcPr>
          <w:p w:rsidR="00C67468" w:rsidRPr="000A74AE" w:rsidRDefault="00C67468" w:rsidP="00C67468">
            <w:pPr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 xml:space="preserve">нежилое здание </w:t>
            </w:r>
            <w:r w:rsidRPr="000A74AE">
              <w:rPr>
                <w:sz w:val="22"/>
                <w:szCs w:val="22"/>
                <w:lang w:val="en-US"/>
              </w:rPr>
              <w:t>c</w:t>
            </w:r>
            <w:r w:rsidRPr="000A74AE">
              <w:rPr>
                <w:sz w:val="22"/>
                <w:szCs w:val="22"/>
              </w:rPr>
              <w:t xml:space="preserve"> кадастровым номером 59:40:0000000:4054  общей площадью 184,7 кв. м., расположенное на земельном участке общей площадью 2789 кв. м., с кадастровым номером 59:40:0120101:165 по адресу: Пермский край, Чернушинский городской округ, село Калиновка, улица  Заречная, дом 38</w:t>
            </w:r>
          </w:p>
        </w:tc>
        <w:tc>
          <w:tcPr>
            <w:tcW w:w="733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sz w:val="22"/>
                <w:szCs w:val="22"/>
              </w:rPr>
            </w:pPr>
            <w:r w:rsidRPr="000A74AE">
              <w:rPr>
                <w:b/>
                <w:sz w:val="22"/>
                <w:szCs w:val="22"/>
              </w:rPr>
              <w:t>150 000,00</w:t>
            </w:r>
          </w:p>
        </w:tc>
        <w:tc>
          <w:tcPr>
            <w:tcW w:w="668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74AE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A74AE">
              <w:rPr>
                <w:b/>
                <w:bCs/>
                <w:color w:val="000000"/>
                <w:sz w:val="22"/>
                <w:szCs w:val="22"/>
              </w:rPr>
              <w:t>500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565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15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 </w:t>
            </w:r>
            <w:r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000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,00</w:t>
            </w:r>
          </w:p>
        </w:tc>
      </w:tr>
      <w:tr w:rsidR="00C67468" w:rsidRPr="000A74AE" w:rsidTr="000A74AE">
        <w:trPr>
          <w:cantSplit/>
          <w:trHeight w:val="520"/>
        </w:trPr>
        <w:tc>
          <w:tcPr>
            <w:tcW w:w="279" w:type="pct"/>
          </w:tcPr>
          <w:p w:rsidR="00C67468" w:rsidRPr="000A74AE" w:rsidRDefault="00C67468" w:rsidP="00E33D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>3</w:t>
            </w:r>
          </w:p>
        </w:tc>
        <w:tc>
          <w:tcPr>
            <w:tcW w:w="2755" w:type="pct"/>
          </w:tcPr>
          <w:p w:rsidR="00C67468" w:rsidRPr="000A74AE" w:rsidRDefault="00C67468" w:rsidP="00C67468">
            <w:pPr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 xml:space="preserve">нежилое помещение </w:t>
            </w:r>
            <w:r w:rsidRPr="000A74AE">
              <w:rPr>
                <w:sz w:val="22"/>
                <w:szCs w:val="22"/>
                <w:lang w:val="en-US"/>
              </w:rPr>
              <w:t>c</w:t>
            </w:r>
            <w:r w:rsidRPr="000A74AE">
              <w:rPr>
                <w:sz w:val="22"/>
                <w:szCs w:val="22"/>
              </w:rPr>
              <w:t xml:space="preserve"> кадастровым номером 59:40:0580102:165 общей площадью 38,2 кв. м., расположенное по адресу: Пермский край, Чернушинский район, село Тауш, улица Шоссейная, дом 6</w:t>
            </w:r>
          </w:p>
        </w:tc>
        <w:tc>
          <w:tcPr>
            <w:tcW w:w="733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sz w:val="22"/>
                <w:szCs w:val="22"/>
              </w:rPr>
            </w:pPr>
            <w:r w:rsidRPr="000A74AE">
              <w:rPr>
                <w:b/>
                <w:sz w:val="22"/>
                <w:szCs w:val="22"/>
              </w:rPr>
              <w:t>310 000,00</w:t>
            </w:r>
          </w:p>
        </w:tc>
        <w:tc>
          <w:tcPr>
            <w:tcW w:w="668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74AE">
              <w:rPr>
                <w:b/>
                <w:bCs/>
                <w:color w:val="000000"/>
                <w:sz w:val="22"/>
                <w:szCs w:val="22"/>
              </w:rPr>
              <w:t>15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0A74AE">
              <w:rPr>
                <w:b/>
                <w:bCs/>
                <w:color w:val="000000"/>
                <w:sz w:val="22"/>
                <w:szCs w:val="22"/>
              </w:rPr>
              <w:t>500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565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31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 </w:t>
            </w:r>
            <w:r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000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,00</w:t>
            </w:r>
          </w:p>
        </w:tc>
      </w:tr>
      <w:tr w:rsidR="00C67468" w:rsidRPr="000A74AE" w:rsidTr="000A74AE">
        <w:trPr>
          <w:cantSplit/>
          <w:trHeight w:val="520"/>
        </w:trPr>
        <w:tc>
          <w:tcPr>
            <w:tcW w:w="279" w:type="pct"/>
          </w:tcPr>
          <w:p w:rsidR="00C67468" w:rsidRPr="000A74AE" w:rsidRDefault="00C67468" w:rsidP="00E33D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>4</w:t>
            </w:r>
          </w:p>
        </w:tc>
        <w:tc>
          <w:tcPr>
            <w:tcW w:w="2755" w:type="pct"/>
          </w:tcPr>
          <w:p w:rsidR="00C67468" w:rsidRPr="000A74AE" w:rsidRDefault="00C67468" w:rsidP="00162491">
            <w:pPr>
              <w:suppressAutoHyphens/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 xml:space="preserve">нежилое помещение </w:t>
            </w:r>
            <w:r w:rsidRPr="000A74AE">
              <w:rPr>
                <w:sz w:val="22"/>
                <w:szCs w:val="22"/>
                <w:lang w:val="en-US"/>
              </w:rPr>
              <w:t>c</w:t>
            </w:r>
            <w:r w:rsidRPr="000A74AE">
              <w:rPr>
                <w:sz w:val="22"/>
                <w:szCs w:val="22"/>
              </w:rPr>
              <w:t xml:space="preserve"> кадастровым номером </w:t>
            </w:r>
            <w:r w:rsidRPr="000A74AE">
              <w:rPr>
                <w:bCs/>
                <w:sz w:val="22"/>
                <w:szCs w:val="22"/>
              </w:rPr>
              <w:t xml:space="preserve">59:40:0560101:402 </w:t>
            </w:r>
            <w:r w:rsidRPr="000A74AE">
              <w:rPr>
                <w:sz w:val="22"/>
                <w:szCs w:val="22"/>
              </w:rPr>
              <w:t xml:space="preserve">общей площадью 176,6 кв. м., расположенное по адресу: Пермский край, Чернушинский район, село Слудка, улица </w:t>
            </w:r>
            <w:proofErr w:type="spellStart"/>
            <w:r w:rsidRPr="000A74AE">
              <w:rPr>
                <w:sz w:val="22"/>
                <w:szCs w:val="22"/>
              </w:rPr>
              <w:t>Усанина</w:t>
            </w:r>
            <w:proofErr w:type="spellEnd"/>
            <w:r w:rsidRPr="000A74AE">
              <w:rPr>
                <w:sz w:val="22"/>
                <w:szCs w:val="22"/>
              </w:rPr>
              <w:t>, дом 6</w:t>
            </w:r>
          </w:p>
        </w:tc>
        <w:tc>
          <w:tcPr>
            <w:tcW w:w="733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sz w:val="22"/>
                <w:szCs w:val="22"/>
              </w:rPr>
            </w:pPr>
            <w:r w:rsidRPr="000A74AE">
              <w:rPr>
                <w:b/>
                <w:sz w:val="22"/>
                <w:szCs w:val="22"/>
              </w:rPr>
              <w:t>200 000,00</w:t>
            </w:r>
          </w:p>
        </w:tc>
        <w:tc>
          <w:tcPr>
            <w:tcW w:w="668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74AE"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0A74AE">
              <w:rPr>
                <w:b/>
                <w:bCs/>
                <w:color w:val="000000"/>
                <w:sz w:val="22"/>
                <w:szCs w:val="22"/>
              </w:rPr>
              <w:t>000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565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20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 </w:t>
            </w:r>
            <w:r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000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,00</w:t>
            </w:r>
          </w:p>
        </w:tc>
      </w:tr>
      <w:tr w:rsidR="00C67468" w:rsidRPr="000A74AE" w:rsidTr="000A74AE">
        <w:trPr>
          <w:cantSplit/>
          <w:trHeight w:val="520"/>
        </w:trPr>
        <w:tc>
          <w:tcPr>
            <w:tcW w:w="279" w:type="pct"/>
          </w:tcPr>
          <w:p w:rsidR="00C67468" w:rsidRPr="000A74AE" w:rsidRDefault="00C67468" w:rsidP="00E33D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>5</w:t>
            </w:r>
          </w:p>
        </w:tc>
        <w:tc>
          <w:tcPr>
            <w:tcW w:w="2755" w:type="pct"/>
          </w:tcPr>
          <w:p w:rsidR="00C67468" w:rsidRPr="000A74AE" w:rsidRDefault="00C67468" w:rsidP="00C67468">
            <w:pPr>
              <w:jc w:val="center"/>
              <w:rPr>
                <w:sz w:val="22"/>
                <w:szCs w:val="22"/>
              </w:rPr>
            </w:pPr>
            <w:proofErr w:type="gramStart"/>
            <w:r w:rsidRPr="000A74AE">
              <w:rPr>
                <w:sz w:val="22"/>
                <w:szCs w:val="22"/>
              </w:rPr>
              <w:t xml:space="preserve">автобус ПАЗ 4234-05, государственный номер К134КМ 159, идентификационный номер </w:t>
            </w:r>
            <w:r w:rsidRPr="000A74AE">
              <w:rPr>
                <w:sz w:val="22"/>
                <w:szCs w:val="22"/>
                <w:lang w:val="en-US"/>
              </w:rPr>
              <w:t>VIN</w:t>
            </w:r>
            <w:r w:rsidRPr="000A74AE">
              <w:rPr>
                <w:sz w:val="22"/>
                <w:szCs w:val="22"/>
              </w:rPr>
              <w:t xml:space="preserve"> </w:t>
            </w:r>
            <w:r w:rsidRPr="000A74AE">
              <w:rPr>
                <w:sz w:val="22"/>
                <w:szCs w:val="22"/>
                <w:lang w:val="en-US"/>
              </w:rPr>
              <w:t>X</w:t>
            </w:r>
            <w:r w:rsidRPr="000A74AE">
              <w:rPr>
                <w:sz w:val="22"/>
                <w:szCs w:val="22"/>
              </w:rPr>
              <w:t>1</w:t>
            </w:r>
            <w:r w:rsidRPr="000A74AE">
              <w:rPr>
                <w:sz w:val="22"/>
                <w:szCs w:val="22"/>
                <w:lang w:val="en-US"/>
              </w:rPr>
              <w:t>M</w:t>
            </w:r>
            <w:r w:rsidRPr="000A74AE">
              <w:rPr>
                <w:sz w:val="22"/>
                <w:szCs w:val="22"/>
              </w:rPr>
              <w:t xml:space="preserve">4234МОЕ0000940, категории </w:t>
            </w:r>
            <w:r w:rsidRPr="000A74AE">
              <w:rPr>
                <w:sz w:val="22"/>
                <w:szCs w:val="22"/>
                <w:lang w:val="en-US"/>
              </w:rPr>
              <w:t>D</w:t>
            </w:r>
            <w:r w:rsidRPr="000A74AE">
              <w:rPr>
                <w:sz w:val="22"/>
                <w:szCs w:val="22"/>
              </w:rPr>
              <w:t xml:space="preserve">, 2014 года выпуска, модель/номер двигателя </w:t>
            </w:r>
            <w:r w:rsidRPr="000A74AE">
              <w:rPr>
                <w:sz w:val="22"/>
                <w:szCs w:val="22"/>
                <w:lang w:val="en-US"/>
              </w:rPr>
              <w:t>ISF</w:t>
            </w:r>
            <w:r w:rsidRPr="000A74AE">
              <w:rPr>
                <w:sz w:val="22"/>
                <w:szCs w:val="22"/>
              </w:rPr>
              <w:t>3.8</w:t>
            </w:r>
            <w:r w:rsidRPr="000A74AE">
              <w:rPr>
                <w:sz w:val="22"/>
                <w:szCs w:val="22"/>
                <w:lang w:val="en-US"/>
              </w:rPr>
              <w:t>E</w:t>
            </w:r>
            <w:r w:rsidRPr="000A74AE">
              <w:rPr>
                <w:sz w:val="22"/>
                <w:szCs w:val="22"/>
              </w:rPr>
              <w:t xml:space="preserve">4168 89203464, шасси (рама) номер отсутствует, кузов (кабина, прицеп) номер </w:t>
            </w:r>
            <w:r w:rsidRPr="000A74AE">
              <w:rPr>
                <w:sz w:val="22"/>
                <w:szCs w:val="22"/>
                <w:lang w:val="en-US"/>
              </w:rPr>
              <w:t>X</w:t>
            </w:r>
            <w:r w:rsidRPr="000A74AE">
              <w:rPr>
                <w:sz w:val="22"/>
                <w:szCs w:val="22"/>
              </w:rPr>
              <w:t>1</w:t>
            </w:r>
            <w:r w:rsidRPr="000A74AE">
              <w:rPr>
                <w:sz w:val="22"/>
                <w:szCs w:val="22"/>
                <w:lang w:val="en-US"/>
              </w:rPr>
              <w:t>M</w:t>
            </w:r>
            <w:r w:rsidRPr="000A74AE">
              <w:rPr>
                <w:sz w:val="22"/>
                <w:szCs w:val="22"/>
              </w:rPr>
              <w:t xml:space="preserve">4234МОЕ0000940, цвет кузова (кабины, прицепа) белый, мощность двигателя </w:t>
            </w:r>
            <w:proofErr w:type="spellStart"/>
            <w:r w:rsidRPr="000A74AE">
              <w:rPr>
                <w:sz w:val="22"/>
                <w:szCs w:val="22"/>
              </w:rPr>
              <w:t>л.с</w:t>
            </w:r>
            <w:proofErr w:type="spellEnd"/>
            <w:r w:rsidRPr="000A74AE">
              <w:rPr>
                <w:sz w:val="22"/>
                <w:szCs w:val="22"/>
              </w:rPr>
              <w:t xml:space="preserve">. (кВт) 165,9 </w:t>
            </w:r>
            <w:proofErr w:type="spellStart"/>
            <w:r w:rsidRPr="000A74AE">
              <w:rPr>
                <w:sz w:val="22"/>
                <w:szCs w:val="22"/>
              </w:rPr>
              <w:t>л.с</w:t>
            </w:r>
            <w:proofErr w:type="spellEnd"/>
            <w:r w:rsidRPr="000A74AE">
              <w:rPr>
                <w:sz w:val="22"/>
                <w:szCs w:val="22"/>
              </w:rPr>
              <w:t>. (122), рабочий объем двигателя 3760 куб. см., тип двигателя дизельный, экологический класс четвертый,  разрешенная максимальная масса</w:t>
            </w:r>
            <w:proofErr w:type="gramEnd"/>
            <w:r w:rsidRPr="000A74AE">
              <w:rPr>
                <w:sz w:val="22"/>
                <w:szCs w:val="22"/>
              </w:rPr>
              <w:t xml:space="preserve"> 7630 кг., масса без нагрузки 9995 кг, организация – изготовитель ТС – ООО «Павловский автобусный завод», ПТС серия/номер 59 </w:t>
            </w:r>
            <w:proofErr w:type="gramStart"/>
            <w:r w:rsidRPr="000A74AE">
              <w:rPr>
                <w:sz w:val="22"/>
                <w:szCs w:val="22"/>
              </w:rPr>
              <w:t>ОК</w:t>
            </w:r>
            <w:proofErr w:type="gramEnd"/>
            <w:r w:rsidRPr="000A74AE">
              <w:rPr>
                <w:sz w:val="22"/>
                <w:szCs w:val="22"/>
              </w:rPr>
              <w:t xml:space="preserve"> 067281 выдан 31.12.2014</w:t>
            </w:r>
          </w:p>
        </w:tc>
        <w:tc>
          <w:tcPr>
            <w:tcW w:w="733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sz w:val="22"/>
                <w:szCs w:val="22"/>
              </w:rPr>
            </w:pPr>
            <w:r w:rsidRPr="000A74AE">
              <w:rPr>
                <w:b/>
                <w:sz w:val="22"/>
                <w:szCs w:val="22"/>
              </w:rPr>
              <w:t>150 000,00</w:t>
            </w:r>
          </w:p>
        </w:tc>
        <w:tc>
          <w:tcPr>
            <w:tcW w:w="668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74AE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0A74AE">
              <w:rPr>
                <w:b/>
                <w:bCs/>
                <w:color w:val="000000"/>
                <w:sz w:val="22"/>
                <w:szCs w:val="22"/>
              </w:rPr>
              <w:t>500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565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15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 </w:t>
            </w:r>
            <w:r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000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,00</w:t>
            </w:r>
          </w:p>
        </w:tc>
      </w:tr>
      <w:tr w:rsidR="00C67468" w:rsidRPr="000A74AE" w:rsidTr="000A74AE">
        <w:trPr>
          <w:cantSplit/>
          <w:trHeight w:val="520"/>
        </w:trPr>
        <w:tc>
          <w:tcPr>
            <w:tcW w:w="279" w:type="pct"/>
          </w:tcPr>
          <w:p w:rsidR="00C67468" w:rsidRPr="000A74AE" w:rsidRDefault="00C67468" w:rsidP="00E33D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755" w:type="pct"/>
          </w:tcPr>
          <w:p w:rsidR="00C67468" w:rsidRPr="000A74AE" w:rsidRDefault="00C67468" w:rsidP="00C67468">
            <w:pPr>
              <w:jc w:val="center"/>
              <w:rPr>
                <w:sz w:val="22"/>
                <w:szCs w:val="22"/>
              </w:rPr>
            </w:pPr>
            <w:proofErr w:type="gramStart"/>
            <w:r w:rsidRPr="000A74AE">
              <w:rPr>
                <w:sz w:val="22"/>
                <w:szCs w:val="22"/>
              </w:rPr>
              <w:t xml:space="preserve">автобус ПАЗ 4234, государственный номер Е045ХЕ 159, идентификационный номер </w:t>
            </w:r>
            <w:r w:rsidRPr="000A74AE">
              <w:rPr>
                <w:sz w:val="22"/>
                <w:szCs w:val="22"/>
                <w:lang w:val="en-US"/>
              </w:rPr>
              <w:t>VIN</w:t>
            </w:r>
            <w:r w:rsidRPr="000A74AE">
              <w:rPr>
                <w:sz w:val="22"/>
                <w:szCs w:val="22"/>
              </w:rPr>
              <w:t xml:space="preserve"> </w:t>
            </w:r>
            <w:r w:rsidRPr="000A74AE">
              <w:rPr>
                <w:sz w:val="22"/>
                <w:szCs w:val="22"/>
                <w:lang w:val="en-US"/>
              </w:rPr>
              <w:t>X</w:t>
            </w:r>
            <w:r w:rsidRPr="000A74AE">
              <w:rPr>
                <w:sz w:val="22"/>
                <w:szCs w:val="22"/>
              </w:rPr>
              <w:t>1</w:t>
            </w:r>
            <w:r w:rsidRPr="000A74AE">
              <w:rPr>
                <w:sz w:val="22"/>
                <w:szCs w:val="22"/>
                <w:lang w:val="en-US"/>
              </w:rPr>
              <w:t>M</w:t>
            </w:r>
            <w:r w:rsidRPr="000A74AE">
              <w:rPr>
                <w:sz w:val="22"/>
                <w:szCs w:val="22"/>
              </w:rPr>
              <w:t xml:space="preserve">4234ВОЕ0000002, категории </w:t>
            </w:r>
            <w:r w:rsidRPr="000A74AE">
              <w:rPr>
                <w:sz w:val="22"/>
                <w:szCs w:val="22"/>
                <w:lang w:val="en-US"/>
              </w:rPr>
              <w:t>D</w:t>
            </w:r>
            <w:r w:rsidRPr="000A74AE">
              <w:rPr>
                <w:sz w:val="22"/>
                <w:szCs w:val="22"/>
              </w:rPr>
              <w:t xml:space="preserve">, 2014 года выпуска, модель/номер двигателя Д245.9Е4 823290, шасси (рама) номер отсутствует, кузов (кабина, прицеп) номер </w:t>
            </w:r>
            <w:r w:rsidRPr="000A74AE">
              <w:rPr>
                <w:sz w:val="22"/>
                <w:szCs w:val="22"/>
                <w:lang w:val="en-US"/>
              </w:rPr>
              <w:t>X</w:t>
            </w:r>
            <w:r w:rsidRPr="000A74AE">
              <w:rPr>
                <w:sz w:val="22"/>
                <w:szCs w:val="22"/>
              </w:rPr>
              <w:t>1</w:t>
            </w:r>
            <w:r w:rsidRPr="000A74AE">
              <w:rPr>
                <w:sz w:val="22"/>
                <w:szCs w:val="22"/>
                <w:lang w:val="en-US"/>
              </w:rPr>
              <w:t>M</w:t>
            </w:r>
            <w:r w:rsidRPr="000A74AE">
              <w:rPr>
                <w:sz w:val="22"/>
                <w:szCs w:val="22"/>
              </w:rPr>
              <w:t xml:space="preserve">4234ВОЕ0000002, цвет кузова (кабины, прицепа) белый, мощность двигателя </w:t>
            </w:r>
            <w:proofErr w:type="spellStart"/>
            <w:r w:rsidRPr="000A74AE">
              <w:rPr>
                <w:sz w:val="22"/>
                <w:szCs w:val="22"/>
              </w:rPr>
              <w:t>л.с</w:t>
            </w:r>
            <w:proofErr w:type="spellEnd"/>
            <w:r w:rsidRPr="000A74AE">
              <w:rPr>
                <w:sz w:val="22"/>
                <w:szCs w:val="22"/>
              </w:rPr>
              <w:t xml:space="preserve">. (кВт) 129,8 </w:t>
            </w:r>
            <w:proofErr w:type="spellStart"/>
            <w:r w:rsidRPr="000A74AE">
              <w:rPr>
                <w:sz w:val="22"/>
                <w:szCs w:val="22"/>
              </w:rPr>
              <w:t>л.с</w:t>
            </w:r>
            <w:proofErr w:type="spellEnd"/>
            <w:r w:rsidRPr="000A74AE">
              <w:rPr>
                <w:sz w:val="22"/>
                <w:szCs w:val="22"/>
              </w:rPr>
              <w:t>. (95.5), рабочий объем двигателя 4750 куб. см., тип двигателя дизельный, экологический класс четвертый,  разрешенная максимальная масса</w:t>
            </w:r>
            <w:proofErr w:type="gramEnd"/>
            <w:r w:rsidRPr="000A74AE">
              <w:rPr>
                <w:sz w:val="22"/>
                <w:szCs w:val="22"/>
              </w:rPr>
              <w:t xml:space="preserve"> 9995 кг</w:t>
            </w:r>
            <w:proofErr w:type="gramStart"/>
            <w:r w:rsidRPr="000A74AE">
              <w:rPr>
                <w:sz w:val="22"/>
                <w:szCs w:val="22"/>
              </w:rPr>
              <w:t xml:space="preserve">., </w:t>
            </w:r>
            <w:proofErr w:type="gramEnd"/>
            <w:r w:rsidRPr="000A74AE">
              <w:rPr>
                <w:sz w:val="22"/>
                <w:szCs w:val="22"/>
              </w:rPr>
              <w:t>масса без нагрузки 6445 кг, организация – изготовитель ТС – ООО «Павловский автобусный завод», ПТС серия/номер 52 НХ 681567 выдан 24.02.2014</w:t>
            </w:r>
          </w:p>
        </w:tc>
        <w:tc>
          <w:tcPr>
            <w:tcW w:w="733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sz w:val="22"/>
                <w:szCs w:val="22"/>
              </w:rPr>
            </w:pPr>
            <w:r w:rsidRPr="000A74AE">
              <w:rPr>
                <w:b/>
                <w:sz w:val="22"/>
                <w:szCs w:val="22"/>
              </w:rPr>
              <w:t>150 000,00</w:t>
            </w:r>
          </w:p>
        </w:tc>
        <w:tc>
          <w:tcPr>
            <w:tcW w:w="668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74AE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0A74AE">
              <w:rPr>
                <w:b/>
                <w:bCs/>
                <w:color w:val="000000"/>
                <w:sz w:val="22"/>
                <w:szCs w:val="22"/>
              </w:rPr>
              <w:t>500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565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15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 </w:t>
            </w:r>
            <w:r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000</w:t>
            </w:r>
            <w:r w:rsidR="00711257"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,00</w:t>
            </w:r>
          </w:p>
        </w:tc>
      </w:tr>
      <w:tr w:rsidR="00C67468" w:rsidRPr="000A74AE" w:rsidTr="000A74AE">
        <w:trPr>
          <w:cantSplit/>
          <w:trHeight w:val="520"/>
        </w:trPr>
        <w:tc>
          <w:tcPr>
            <w:tcW w:w="279" w:type="pct"/>
          </w:tcPr>
          <w:p w:rsidR="00C67468" w:rsidRPr="000A74AE" w:rsidRDefault="00C67468" w:rsidP="00E33D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>7</w:t>
            </w:r>
          </w:p>
        </w:tc>
        <w:tc>
          <w:tcPr>
            <w:tcW w:w="2755" w:type="pct"/>
          </w:tcPr>
          <w:p w:rsidR="00C67468" w:rsidRPr="000A74AE" w:rsidRDefault="00C67468" w:rsidP="00C67468">
            <w:pPr>
              <w:jc w:val="center"/>
              <w:rPr>
                <w:sz w:val="22"/>
                <w:szCs w:val="22"/>
              </w:rPr>
            </w:pPr>
            <w:r w:rsidRPr="000A74AE">
              <w:rPr>
                <w:sz w:val="22"/>
                <w:szCs w:val="22"/>
              </w:rPr>
              <w:t xml:space="preserve">транспортное средство </w:t>
            </w:r>
            <w:proofErr w:type="spellStart"/>
            <w:r w:rsidRPr="000A74AE">
              <w:rPr>
                <w:sz w:val="22"/>
                <w:szCs w:val="22"/>
              </w:rPr>
              <w:t>Peugeot</w:t>
            </w:r>
            <w:proofErr w:type="spellEnd"/>
            <w:r w:rsidRPr="000A74AE">
              <w:rPr>
                <w:sz w:val="22"/>
                <w:szCs w:val="22"/>
              </w:rPr>
              <w:t xml:space="preserve"> </w:t>
            </w:r>
            <w:proofErr w:type="spellStart"/>
            <w:r w:rsidRPr="000A74AE">
              <w:rPr>
                <w:sz w:val="22"/>
                <w:szCs w:val="22"/>
              </w:rPr>
              <w:t>Boxer</w:t>
            </w:r>
            <w:proofErr w:type="spellEnd"/>
            <w:r w:rsidRPr="000A74AE">
              <w:rPr>
                <w:sz w:val="22"/>
                <w:szCs w:val="22"/>
              </w:rPr>
              <w:t xml:space="preserve"> 222335, государственный номер Е548ЕН 159, 2013 года выпуска, идентификационный номер (VIN) Х89222335D0FD1548, марка модель ТС 222335, модель,  категория ТС  D, модель,  № двигателя PSA4H030TRJ50663062,  шасси (рама) № отсутствует, кузов (кабина, прицеп) VF3YEZMFC12437654, цвет ЖЕЛТЫЙ, паспорт ТС  от 05.09.2013 № 16 НР 885358 выданный ООО «Завод специального транспорта «АЛАБУГА»</w:t>
            </w:r>
          </w:p>
        </w:tc>
        <w:tc>
          <w:tcPr>
            <w:tcW w:w="733" w:type="pct"/>
            <w:vAlign w:val="center"/>
          </w:tcPr>
          <w:p w:rsidR="00C67468" w:rsidRPr="000A74AE" w:rsidRDefault="00C67468" w:rsidP="00212D7D">
            <w:pPr>
              <w:jc w:val="center"/>
              <w:rPr>
                <w:b/>
                <w:sz w:val="22"/>
                <w:szCs w:val="22"/>
              </w:rPr>
            </w:pPr>
            <w:r w:rsidRPr="000A74AE">
              <w:rPr>
                <w:b/>
                <w:sz w:val="22"/>
                <w:szCs w:val="22"/>
              </w:rPr>
              <w:t>119 000,00</w:t>
            </w:r>
          </w:p>
        </w:tc>
        <w:tc>
          <w:tcPr>
            <w:tcW w:w="668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74AE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212D7D" w:rsidRPr="000A74A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0A74AE">
              <w:rPr>
                <w:b/>
                <w:bCs/>
                <w:color w:val="000000"/>
                <w:sz w:val="22"/>
                <w:szCs w:val="22"/>
              </w:rPr>
              <w:t>950</w:t>
            </w:r>
            <w:r w:rsidR="00212D7D" w:rsidRPr="000A74A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565" w:type="pct"/>
            <w:vAlign w:val="center"/>
          </w:tcPr>
          <w:p w:rsidR="00C67468" w:rsidRPr="000A74AE" w:rsidRDefault="00C67468" w:rsidP="00C67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11</w:t>
            </w:r>
            <w:r w:rsidR="00212D7D"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 </w:t>
            </w:r>
            <w:r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900</w:t>
            </w:r>
            <w:r w:rsidR="00212D7D" w:rsidRPr="000A74AE">
              <w:rPr>
                <w:b/>
                <w:bCs/>
                <w:color w:val="000000"/>
                <w:sz w:val="22"/>
                <w:szCs w:val="22"/>
                <w:lang w:bidi="ru-RU"/>
              </w:rPr>
              <w:t>,00</w:t>
            </w:r>
          </w:p>
        </w:tc>
      </w:tr>
    </w:tbl>
    <w:p w:rsidR="008D2A12" w:rsidRDefault="008D2A12" w:rsidP="005A31DF">
      <w:pPr>
        <w:spacing w:line="320" w:lineRule="exact"/>
        <w:ind w:firstLine="709"/>
        <w:jc w:val="both"/>
        <w:rPr>
          <w:sz w:val="24"/>
          <w:szCs w:val="24"/>
        </w:rPr>
      </w:pPr>
    </w:p>
    <w:p w:rsidR="007E4805" w:rsidRPr="005A31DF" w:rsidRDefault="007E4805" w:rsidP="005A31DF">
      <w:pPr>
        <w:widowControl w:val="0"/>
        <w:spacing w:line="300" w:lineRule="exact"/>
        <w:jc w:val="both"/>
        <w:rPr>
          <w:rFonts w:eastAsia="Courier New"/>
          <w:b/>
          <w:sz w:val="24"/>
          <w:szCs w:val="24"/>
          <w:lang w:bidi="ru-RU"/>
        </w:rPr>
      </w:pPr>
    </w:p>
    <w:p w:rsidR="00306920" w:rsidRPr="005A31DF" w:rsidRDefault="005A31DF" w:rsidP="00212D7D">
      <w:pPr>
        <w:widowControl w:val="0"/>
        <w:spacing w:line="300" w:lineRule="exact"/>
        <w:jc w:val="center"/>
        <w:rPr>
          <w:rFonts w:eastAsia="Courier New"/>
          <w:b/>
          <w:sz w:val="24"/>
          <w:szCs w:val="24"/>
          <w:lang w:bidi="ru-RU"/>
        </w:rPr>
      </w:pPr>
      <w:r w:rsidRPr="005A31DF">
        <w:rPr>
          <w:rFonts w:eastAsia="Courier New"/>
          <w:b/>
          <w:sz w:val="24"/>
          <w:szCs w:val="24"/>
          <w:lang w:bidi="ru-RU"/>
        </w:rPr>
        <w:t xml:space="preserve">3.Срок </w:t>
      </w:r>
      <w:r w:rsidR="00306920" w:rsidRPr="005A31DF">
        <w:rPr>
          <w:rFonts w:eastAsia="Courier New"/>
          <w:b/>
          <w:sz w:val="24"/>
          <w:szCs w:val="24"/>
          <w:lang w:bidi="ru-RU"/>
        </w:rPr>
        <w:t>подачи заявок, проведения аукциона,  подведения итогов аукциона</w:t>
      </w:r>
    </w:p>
    <w:p w:rsidR="000A74AE" w:rsidRPr="00D27801" w:rsidRDefault="000A74AE" w:rsidP="000A74AE">
      <w:pPr>
        <w:widowControl w:val="0"/>
        <w:spacing w:line="300" w:lineRule="exact"/>
        <w:ind w:firstLine="425"/>
        <w:jc w:val="both"/>
        <w:rPr>
          <w:rFonts w:eastAsia="Courier New"/>
          <w:b/>
          <w:sz w:val="24"/>
          <w:szCs w:val="24"/>
          <w:lang w:bidi="ru-RU"/>
        </w:rPr>
      </w:pPr>
      <w:r w:rsidRPr="00474BC9">
        <w:rPr>
          <w:rFonts w:eastAsia="Courier New"/>
          <w:sz w:val="24"/>
          <w:szCs w:val="24"/>
          <w:lang w:bidi="ru-RU"/>
        </w:rPr>
        <w:t xml:space="preserve">Дата и время начала приема заявок на участие в </w:t>
      </w:r>
      <w:r w:rsidRPr="00162491">
        <w:rPr>
          <w:rFonts w:eastAsia="Courier New"/>
          <w:sz w:val="24"/>
          <w:szCs w:val="24"/>
          <w:lang w:bidi="ru-RU"/>
        </w:rPr>
        <w:t>аукционе –</w:t>
      </w:r>
      <w:r w:rsidRPr="00162491">
        <w:rPr>
          <w:rFonts w:eastAsia="Courier New"/>
          <w:b/>
          <w:sz w:val="24"/>
          <w:szCs w:val="24"/>
          <w:lang w:bidi="ru-RU"/>
        </w:rPr>
        <w:t xml:space="preserve"> </w:t>
      </w:r>
      <w:r w:rsidRPr="00162491">
        <w:rPr>
          <w:rFonts w:eastAsia="Courier New"/>
          <w:b/>
          <w:sz w:val="24"/>
          <w:szCs w:val="24"/>
          <w:u w:val="single"/>
          <w:lang w:bidi="ru-RU"/>
        </w:rPr>
        <w:t>01.08.202</w:t>
      </w:r>
      <w:r>
        <w:rPr>
          <w:rFonts w:eastAsia="Courier New"/>
          <w:b/>
          <w:sz w:val="24"/>
          <w:szCs w:val="24"/>
          <w:u w:val="single"/>
          <w:lang w:bidi="ru-RU"/>
        </w:rPr>
        <w:t>5</w:t>
      </w:r>
      <w:r w:rsidRPr="00162491">
        <w:rPr>
          <w:rFonts w:eastAsia="Courier New"/>
          <w:b/>
          <w:sz w:val="24"/>
          <w:szCs w:val="24"/>
          <w:u w:val="single"/>
          <w:lang w:bidi="ru-RU"/>
        </w:rPr>
        <w:t>г. в 09:00</w:t>
      </w:r>
      <w:r w:rsidRPr="00162491">
        <w:rPr>
          <w:rFonts w:eastAsia="Courier New"/>
          <w:sz w:val="24"/>
          <w:szCs w:val="24"/>
          <w:lang w:bidi="ru-RU"/>
        </w:rPr>
        <w:t xml:space="preserve"> </w:t>
      </w:r>
      <w:r w:rsidRPr="00D27801">
        <w:rPr>
          <w:rFonts w:eastAsia="Courier New"/>
          <w:b/>
          <w:sz w:val="24"/>
          <w:szCs w:val="24"/>
          <w:lang w:bidi="ru-RU"/>
        </w:rPr>
        <w:t>часов по местному времени (</w:t>
      </w:r>
      <w:r w:rsidRPr="00D27801">
        <w:rPr>
          <w:b/>
          <w:sz w:val="24"/>
          <w:szCs w:val="24"/>
          <w:lang w:eastAsia="ar-SA"/>
        </w:rPr>
        <w:t>7:00 часов московского времени</w:t>
      </w:r>
      <w:r w:rsidRPr="00D27801">
        <w:rPr>
          <w:rFonts w:eastAsia="Courier New"/>
          <w:b/>
          <w:sz w:val="24"/>
          <w:szCs w:val="24"/>
          <w:lang w:bidi="ru-RU"/>
        </w:rPr>
        <w:t>).</w:t>
      </w:r>
    </w:p>
    <w:p w:rsidR="000A74AE" w:rsidRPr="00D27801" w:rsidRDefault="000A74AE" w:rsidP="000A74AE">
      <w:pPr>
        <w:widowControl w:val="0"/>
        <w:spacing w:line="300" w:lineRule="exact"/>
        <w:ind w:firstLine="425"/>
        <w:jc w:val="both"/>
        <w:rPr>
          <w:rFonts w:eastAsia="Courier New"/>
          <w:b/>
          <w:sz w:val="24"/>
          <w:szCs w:val="24"/>
          <w:lang w:bidi="ru-RU"/>
        </w:rPr>
      </w:pPr>
      <w:r w:rsidRPr="00162491">
        <w:rPr>
          <w:rFonts w:eastAsia="Courier New"/>
          <w:sz w:val="24"/>
          <w:szCs w:val="24"/>
          <w:lang w:bidi="ru-RU"/>
        </w:rPr>
        <w:t xml:space="preserve">Дата и время окончания приема заявок на участие в аукционе - </w:t>
      </w:r>
      <w:r w:rsidRPr="00162491">
        <w:rPr>
          <w:rFonts w:eastAsia="Courier New"/>
          <w:b/>
          <w:sz w:val="24"/>
          <w:szCs w:val="24"/>
          <w:u w:val="single"/>
          <w:lang w:bidi="ru-RU"/>
        </w:rPr>
        <w:t>26.08.202</w:t>
      </w:r>
      <w:r>
        <w:rPr>
          <w:rFonts w:eastAsia="Courier New"/>
          <w:b/>
          <w:sz w:val="24"/>
          <w:szCs w:val="24"/>
          <w:u w:val="single"/>
          <w:lang w:bidi="ru-RU"/>
        </w:rPr>
        <w:t>5</w:t>
      </w:r>
      <w:r w:rsidRPr="00162491">
        <w:rPr>
          <w:rFonts w:eastAsia="Courier New"/>
          <w:b/>
          <w:sz w:val="24"/>
          <w:szCs w:val="24"/>
          <w:u w:val="single"/>
          <w:lang w:bidi="ru-RU"/>
        </w:rPr>
        <w:t>г. в 09:00</w:t>
      </w:r>
      <w:r w:rsidRPr="00162491">
        <w:rPr>
          <w:rFonts w:eastAsia="Courier New"/>
          <w:sz w:val="24"/>
          <w:szCs w:val="24"/>
          <w:lang w:bidi="ru-RU"/>
        </w:rPr>
        <w:t xml:space="preserve"> </w:t>
      </w:r>
      <w:r w:rsidRPr="00D27801">
        <w:rPr>
          <w:rFonts w:eastAsia="Courier New"/>
          <w:b/>
          <w:sz w:val="24"/>
          <w:szCs w:val="24"/>
          <w:lang w:bidi="ru-RU"/>
        </w:rPr>
        <w:t>часов по местному времени (</w:t>
      </w:r>
      <w:r w:rsidRPr="00D27801">
        <w:rPr>
          <w:b/>
          <w:sz w:val="24"/>
          <w:szCs w:val="24"/>
          <w:lang w:eastAsia="ar-SA"/>
        </w:rPr>
        <w:t>7:00 часов московского времени</w:t>
      </w:r>
      <w:r w:rsidRPr="00D27801">
        <w:rPr>
          <w:rFonts w:eastAsia="Courier New"/>
          <w:b/>
          <w:sz w:val="24"/>
          <w:szCs w:val="24"/>
          <w:lang w:bidi="ru-RU"/>
        </w:rPr>
        <w:t>).</w:t>
      </w:r>
    </w:p>
    <w:p w:rsidR="000A74AE" w:rsidRPr="00474BC9" w:rsidRDefault="000A74AE" w:rsidP="000A74AE">
      <w:pPr>
        <w:widowControl w:val="0"/>
        <w:spacing w:line="300" w:lineRule="exact"/>
        <w:ind w:firstLine="425"/>
        <w:jc w:val="both"/>
        <w:rPr>
          <w:rFonts w:eastAsia="Courier New"/>
          <w:sz w:val="24"/>
          <w:szCs w:val="24"/>
          <w:lang w:bidi="ru-RU"/>
        </w:rPr>
      </w:pPr>
      <w:r w:rsidRPr="00474BC9">
        <w:rPr>
          <w:rFonts w:eastAsia="Courier New"/>
          <w:sz w:val="24"/>
          <w:szCs w:val="24"/>
          <w:lang w:bidi="ru-RU"/>
        </w:rPr>
        <w:t xml:space="preserve">Дата определения участников аукциона </w:t>
      </w:r>
      <w:r w:rsidRPr="00B10F3F">
        <w:rPr>
          <w:rFonts w:eastAsia="Courier New"/>
          <w:sz w:val="24"/>
          <w:szCs w:val="24"/>
          <w:lang w:bidi="ru-RU"/>
        </w:rPr>
        <w:t xml:space="preserve">– </w:t>
      </w:r>
      <w:r w:rsidRPr="00B10F3F">
        <w:rPr>
          <w:rFonts w:eastAsia="Courier New"/>
          <w:b/>
          <w:sz w:val="24"/>
          <w:szCs w:val="24"/>
          <w:u w:val="single"/>
          <w:lang w:bidi="ru-RU"/>
        </w:rPr>
        <w:t>27.08.2025г</w:t>
      </w:r>
      <w:r w:rsidRPr="00B10F3F">
        <w:rPr>
          <w:rFonts w:eastAsia="Courier New"/>
          <w:sz w:val="24"/>
          <w:szCs w:val="24"/>
          <w:lang w:bidi="ru-RU"/>
        </w:rPr>
        <w:t>.</w:t>
      </w:r>
    </w:p>
    <w:p w:rsidR="000A74AE" w:rsidRPr="00831B0A" w:rsidRDefault="000A74AE" w:rsidP="000A74AE">
      <w:pPr>
        <w:widowControl w:val="0"/>
        <w:spacing w:line="300" w:lineRule="exact"/>
        <w:ind w:firstLine="425"/>
        <w:jc w:val="both"/>
        <w:rPr>
          <w:rFonts w:eastAsia="Courier New"/>
          <w:b/>
          <w:sz w:val="24"/>
          <w:szCs w:val="24"/>
          <w:lang w:bidi="ru-RU"/>
        </w:rPr>
      </w:pPr>
      <w:r w:rsidRPr="00F31912">
        <w:rPr>
          <w:rFonts w:eastAsia="Courier New"/>
          <w:sz w:val="24"/>
          <w:szCs w:val="24"/>
          <w:lang w:bidi="ru-RU"/>
        </w:rPr>
        <w:t xml:space="preserve">Проведение аукциона (дата и время начала приема предложений от участников аукциона) - </w:t>
      </w:r>
      <w:r w:rsidRPr="00831B0A">
        <w:rPr>
          <w:rFonts w:eastAsia="Courier New"/>
          <w:b/>
          <w:sz w:val="24"/>
          <w:szCs w:val="24"/>
          <w:u w:val="single"/>
          <w:lang w:bidi="ru-RU"/>
        </w:rPr>
        <w:t>28.08.2025г. в 13:00</w:t>
      </w:r>
      <w:r w:rsidRPr="00831B0A">
        <w:rPr>
          <w:rFonts w:eastAsia="Courier New"/>
          <w:b/>
          <w:sz w:val="24"/>
          <w:szCs w:val="24"/>
          <w:lang w:bidi="ru-RU"/>
        </w:rPr>
        <w:t xml:space="preserve"> часов по местному времени (11:00 </w:t>
      </w:r>
      <w:r w:rsidRPr="00D27801">
        <w:rPr>
          <w:b/>
          <w:sz w:val="24"/>
          <w:szCs w:val="24"/>
          <w:lang w:eastAsia="ar-SA"/>
        </w:rPr>
        <w:t>часов московского времени</w:t>
      </w:r>
      <w:r w:rsidRPr="00831B0A">
        <w:rPr>
          <w:rFonts w:eastAsia="Courier New"/>
          <w:b/>
          <w:sz w:val="24"/>
          <w:szCs w:val="24"/>
          <w:lang w:bidi="ru-RU"/>
        </w:rPr>
        <w:t>).</w:t>
      </w:r>
    </w:p>
    <w:p w:rsidR="000A74AE" w:rsidRPr="00474BC9" w:rsidRDefault="000A74AE" w:rsidP="000A74AE">
      <w:pPr>
        <w:widowControl w:val="0"/>
        <w:spacing w:line="300" w:lineRule="exact"/>
        <w:ind w:firstLine="425"/>
        <w:jc w:val="both"/>
        <w:rPr>
          <w:rFonts w:eastAsia="Courier New"/>
          <w:sz w:val="24"/>
          <w:szCs w:val="24"/>
          <w:lang w:bidi="ru-RU"/>
        </w:rPr>
      </w:pPr>
      <w:r w:rsidRPr="00474BC9">
        <w:rPr>
          <w:sz w:val="24"/>
          <w:szCs w:val="24"/>
        </w:rPr>
        <w:t>Место проведения аукциона: электронная площадка -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0A74AE" w:rsidRPr="005A31DF" w:rsidRDefault="000A74AE" w:rsidP="000A74AE">
      <w:pPr>
        <w:autoSpaceDE w:val="0"/>
        <w:autoSpaceDN w:val="0"/>
        <w:adjustRightInd w:val="0"/>
        <w:spacing w:line="300" w:lineRule="exact"/>
        <w:ind w:firstLine="425"/>
        <w:jc w:val="both"/>
        <w:outlineLvl w:val="1"/>
        <w:rPr>
          <w:rFonts w:eastAsiaTheme="minorHAnsi" w:cstheme="minorBidi"/>
          <w:sz w:val="24"/>
          <w:szCs w:val="24"/>
        </w:rPr>
      </w:pPr>
      <w:r w:rsidRPr="00474BC9">
        <w:rPr>
          <w:rFonts w:eastAsia="Courier New"/>
          <w:sz w:val="24"/>
          <w:szCs w:val="24"/>
          <w:lang w:bidi="ru-RU"/>
        </w:rPr>
        <w:t>Срок подведения итогов аукциона -</w:t>
      </w:r>
      <w:r w:rsidRPr="005A31DF">
        <w:rPr>
          <w:rFonts w:eastAsia="Courier New"/>
          <w:sz w:val="24"/>
          <w:szCs w:val="24"/>
          <w:lang w:bidi="ru-RU"/>
        </w:rPr>
        <w:t xml:space="preserve"> </w:t>
      </w:r>
      <w:r w:rsidRPr="005A31DF">
        <w:rPr>
          <w:sz w:val="24"/>
          <w:szCs w:val="24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5A31DF" w:rsidRPr="005A31DF" w:rsidRDefault="005A31DF" w:rsidP="005A31DF">
      <w:pPr>
        <w:widowControl w:val="0"/>
        <w:spacing w:line="300" w:lineRule="exact"/>
        <w:jc w:val="both"/>
        <w:rPr>
          <w:b/>
          <w:i/>
          <w:sz w:val="24"/>
          <w:szCs w:val="24"/>
        </w:rPr>
      </w:pPr>
    </w:p>
    <w:p w:rsidR="00067E79" w:rsidRPr="005A31DF" w:rsidRDefault="005A31DF" w:rsidP="008531D5">
      <w:pPr>
        <w:widowControl w:val="0"/>
        <w:spacing w:line="300" w:lineRule="exact"/>
        <w:jc w:val="center"/>
        <w:rPr>
          <w:rFonts w:eastAsia="Courier New"/>
          <w:b/>
          <w:sz w:val="24"/>
          <w:szCs w:val="24"/>
          <w:lang w:bidi="ru-RU"/>
        </w:rPr>
      </w:pPr>
      <w:r w:rsidRPr="005A31DF">
        <w:rPr>
          <w:b/>
          <w:sz w:val="24"/>
          <w:szCs w:val="24"/>
        </w:rPr>
        <w:t>4</w:t>
      </w:r>
      <w:r w:rsidRPr="005A31DF">
        <w:rPr>
          <w:rFonts w:eastAsia="Courier New"/>
          <w:b/>
          <w:sz w:val="24"/>
          <w:szCs w:val="24"/>
          <w:lang w:bidi="ru-RU"/>
        </w:rPr>
        <w:t>.</w:t>
      </w:r>
      <w:r w:rsidR="00067E79" w:rsidRPr="005A31DF">
        <w:rPr>
          <w:rFonts w:eastAsia="Courier New"/>
          <w:b/>
          <w:sz w:val="24"/>
          <w:szCs w:val="24"/>
          <w:lang w:bidi="ru-RU"/>
        </w:rPr>
        <w:t xml:space="preserve">Порядок регистрации на </w:t>
      </w:r>
      <w:r w:rsidR="000D487C" w:rsidRPr="005A31DF">
        <w:rPr>
          <w:rFonts w:eastAsia="Courier New"/>
          <w:b/>
          <w:sz w:val="24"/>
          <w:szCs w:val="24"/>
          <w:lang w:bidi="ru-RU"/>
        </w:rPr>
        <w:t>э</w:t>
      </w:r>
      <w:r w:rsidR="00067E79" w:rsidRPr="005A31DF">
        <w:rPr>
          <w:rFonts w:eastAsia="Courier New"/>
          <w:b/>
          <w:sz w:val="24"/>
          <w:szCs w:val="24"/>
          <w:lang w:bidi="ru-RU"/>
        </w:rPr>
        <w:t>лектронной площадке</w:t>
      </w:r>
    </w:p>
    <w:p w:rsidR="000A74AE" w:rsidRPr="005A31DF" w:rsidRDefault="000A74AE" w:rsidP="000A74AE">
      <w:pPr>
        <w:pStyle w:val="af1"/>
        <w:widowControl w:val="0"/>
        <w:spacing w:line="300" w:lineRule="exact"/>
        <w:ind w:left="0"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5A31DF">
        <w:rPr>
          <w:rFonts w:eastAsiaTheme="majorEastAsia"/>
          <w:bCs/>
          <w:sz w:val="24"/>
          <w:szCs w:val="24"/>
          <w:lang w:bidi="ru-RU"/>
        </w:rPr>
        <w:t>Для обеспечения доступа к участию в аукционе физическим и юридическим лицам, желающим приобрести муниципальное имущество (далее - претендентам) необходимо пройти процедуру регистрации на электронной площадке.</w:t>
      </w:r>
    </w:p>
    <w:p w:rsidR="000A74AE" w:rsidRPr="005A31DF" w:rsidRDefault="000A74AE" w:rsidP="000A74AE">
      <w:pPr>
        <w:pStyle w:val="af1"/>
        <w:widowControl w:val="0"/>
        <w:spacing w:line="300" w:lineRule="exact"/>
        <w:ind w:left="0"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5A31DF">
        <w:rPr>
          <w:rFonts w:eastAsiaTheme="majorEastAsia"/>
          <w:bCs/>
          <w:sz w:val="24"/>
          <w:szCs w:val="24"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A74AE" w:rsidRPr="005A31DF" w:rsidRDefault="000A74AE" w:rsidP="000A74AE">
      <w:pPr>
        <w:pStyle w:val="af1"/>
        <w:widowControl w:val="0"/>
        <w:spacing w:line="300" w:lineRule="exact"/>
        <w:ind w:left="0"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5A31DF">
        <w:rPr>
          <w:rFonts w:eastAsiaTheme="majorEastAsia"/>
          <w:bCs/>
          <w:sz w:val="24"/>
          <w:szCs w:val="24"/>
          <w:lang w:bidi="ru-RU"/>
        </w:rPr>
        <w:t>Регистрация на электронной площадке проводится в соответствии с регламентом электронной площадки (</w:t>
      </w:r>
      <w:r w:rsidRPr="005A31DF">
        <w:rPr>
          <w:sz w:val="24"/>
          <w:szCs w:val="24"/>
        </w:rPr>
        <w:t>http://utp.sberbank-ast.ru/AP/Notice/1027/Instructions)</w:t>
      </w:r>
      <w:r w:rsidRPr="005A31DF">
        <w:rPr>
          <w:rFonts w:eastAsiaTheme="majorEastAsia"/>
          <w:bCs/>
          <w:sz w:val="24"/>
          <w:szCs w:val="24"/>
          <w:lang w:bidi="ru-RU"/>
        </w:rPr>
        <w:t>.</w:t>
      </w:r>
    </w:p>
    <w:p w:rsidR="000A74AE" w:rsidRPr="00474BC9" w:rsidRDefault="000A74AE" w:rsidP="000A74AE">
      <w:pPr>
        <w:pStyle w:val="af1"/>
        <w:widowControl w:val="0"/>
        <w:spacing w:line="300" w:lineRule="exact"/>
        <w:ind w:left="0" w:firstLine="425"/>
        <w:jc w:val="both"/>
        <w:rPr>
          <w:rFonts w:eastAsiaTheme="majorEastAsia"/>
          <w:b/>
          <w:bCs/>
          <w:sz w:val="24"/>
          <w:szCs w:val="24"/>
          <w:u w:val="single"/>
          <w:lang w:bidi="ru-RU"/>
        </w:rPr>
      </w:pPr>
      <w:r w:rsidRPr="005A31DF">
        <w:rPr>
          <w:rFonts w:eastAsiaTheme="majorEastAsia"/>
          <w:bCs/>
          <w:sz w:val="24"/>
          <w:szCs w:val="24"/>
          <w:lang w:bidi="ru-RU"/>
        </w:rPr>
        <w:t xml:space="preserve">Дата и время регистрации претендентов </w:t>
      </w:r>
      <w:proofErr w:type="gramStart"/>
      <w:r w:rsidRPr="005A31DF">
        <w:rPr>
          <w:rFonts w:eastAsiaTheme="majorEastAsia"/>
          <w:bCs/>
          <w:sz w:val="24"/>
          <w:szCs w:val="24"/>
          <w:lang w:bidi="ru-RU"/>
        </w:rPr>
        <w:t>на участие в аукционе на электронной площадке на сайте в сети</w:t>
      </w:r>
      <w:proofErr w:type="gramEnd"/>
      <w:r w:rsidRPr="005A31DF">
        <w:rPr>
          <w:rFonts w:eastAsiaTheme="majorEastAsia"/>
          <w:bCs/>
          <w:sz w:val="24"/>
          <w:szCs w:val="24"/>
          <w:lang w:bidi="ru-RU"/>
        </w:rPr>
        <w:t xml:space="preserve"> </w:t>
      </w:r>
      <w:r w:rsidRPr="00E223D1">
        <w:rPr>
          <w:rFonts w:eastAsiaTheme="majorEastAsia"/>
          <w:bCs/>
          <w:sz w:val="24"/>
          <w:szCs w:val="24"/>
          <w:lang w:bidi="ru-RU"/>
        </w:rPr>
        <w:t xml:space="preserve">Интернет: </w:t>
      </w:r>
      <w:r w:rsidRPr="00E223D1">
        <w:rPr>
          <w:rFonts w:eastAsiaTheme="majorEastAsia"/>
          <w:b/>
          <w:bCs/>
          <w:sz w:val="24"/>
          <w:szCs w:val="24"/>
          <w:u w:val="single"/>
          <w:lang w:bidi="ru-RU"/>
        </w:rPr>
        <w:t xml:space="preserve">c 9.00 часов </w:t>
      </w:r>
      <w:r>
        <w:rPr>
          <w:rFonts w:eastAsiaTheme="majorEastAsia"/>
          <w:b/>
          <w:bCs/>
          <w:sz w:val="24"/>
          <w:szCs w:val="24"/>
          <w:u w:val="single"/>
          <w:lang w:bidi="ru-RU"/>
        </w:rPr>
        <w:t xml:space="preserve">местного времени (7:00 московского времени) </w:t>
      </w:r>
      <w:r w:rsidRPr="00E223D1">
        <w:rPr>
          <w:rFonts w:eastAsiaTheme="majorEastAsia"/>
          <w:b/>
          <w:bCs/>
          <w:sz w:val="24"/>
          <w:szCs w:val="24"/>
          <w:u w:val="single"/>
          <w:lang w:bidi="ru-RU"/>
        </w:rPr>
        <w:t xml:space="preserve">01.08.2025г. до 9.00 часов </w:t>
      </w:r>
      <w:r>
        <w:rPr>
          <w:rFonts w:eastAsiaTheme="majorEastAsia"/>
          <w:b/>
          <w:bCs/>
          <w:sz w:val="24"/>
          <w:szCs w:val="24"/>
          <w:u w:val="single"/>
          <w:lang w:bidi="ru-RU"/>
        </w:rPr>
        <w:t xml:space="preserve">местного времени (7:00 московского времени) </w:t>
      </w:r>
      <w:r w:rsidRPr="00E223D1">
        <w:rPr>
          <w:rFonts w:eastAsiaTheme="majorEastAsia"/>
          <w:b/>
          <w:bCs/>
          <w:sz w:val="24"/>
          <w:szCs w:val="24"/>
          <w:u w:val="single"/>
          <w:lang w:bidi="ru-RU"/>
        </w:rPr>
        <w:t>26.08.2025г.</w:t>
      </w:r>
      <w:r w:rsidRPr="00474BC9">
        <w:rPr>
          <w:rFonts w:eastAsiaTheme="majorEastAsia"/>
          <w:b/>
          <w:bCs/>
          <w:sz w:val="24"/>
          <w:szCs w:val="24"/>
          <w:u w:val="single"/>
          <w:lang w:bidi="ru-RU"/>
        </w:rPr>
        <w:t xml:space="preserve"> </w:t>
      </w:r>
    </w:p>
    <w:p w:rsidR="000A74AE" w:rsidRDefault="000A74AE" w:rsidP="000A74AE">
      <w:pPr>
        <w:pStyle w:val="af1"/>
        <w:widowControl w:val="0"/>
        <w:spacing w:after="120" w:line="300" w:lineRule="exact"/>
        <w:ind w:left="425"/>
        <w:jc w:val="both"/>
        <w:rPr>
          <w:rFonts w:eastAsiaTheme="majorEastAsia"/>
          <w:b/>
          <w:bCs/>
          <w:sz w:val="24"/>
          <w:szCs w:val="24"/>
          <w:lang w:bidi="ru-RU"/>
        </w:rPr>
      </w:pPr>
    </w:p>
    <w:p w:rsidR="00067E79" w:rsidRPr="00A60A73" w:rsidRDefault="005A31DF" w:rsidP="00A60A73">
      <w:pPr>
        <w:pStyle w:val="af1"/>
        <w:widowControl w:val="0"/>
        <w:spacing w:after="120" w:line="300" w:lineRule="exact"/>
        <w:ind w:left="425"/>
        <w:jc w:val="center"/>
        <w:rPr>
          <w:rFonts w:eastAsiaTheme="majorEastAsia"/>
          <w:b/>
          <w:bCs/>
          <w:sz w:val="24"/>
          <w:szCs w:val="24"/>
          <w:lang w:bidi="ru-RU"/>
        </w:rPr>
      </w:pPr>
      <w:r w:rsidRPr="00A60A73">
        <w:rPr>
          <w:rFonts w:eastAsiaTheme="majorEastAsia"/>
          <w:b/>
          <w:bCs/>
          <w:sz w:val="24"/>
          <w:szCs w:val="24"/>
          <w:lang w:bidi="ru-RU"/>
        </w:rPr>
        <w:t>5.</w:t>
      </w:r>
      <w:r w:rsidR="00067E79" w:rsidRPr="00A60A73">
        <w:rPr>
          <w:rFonts w:eastAsiaTheme="majorEastAsia"/>
          <w:b/>
          <w:bCs/>
          <w:sz w:val="24"/>
          <w:szCs w:val="24"/>
          <w:lang w:bidi="ru-RU"/>
        </w:rPr>
        <w:t>Порядок подачи заявки на участие в аукционе</w:t>
      </w:r>
    </w:p>
    <w:p w:rsidR="00067E79" w:rsidRPr="005A31DF" w:rsidRDefault="00067E79" w:rsidP="005A31DF">
      <w:pPr>
        <w:pStyle w:val="af1"/>
        <w:widowControl w:val="0"/>
        <w:spacing w:line="300" w:lineRule="exact"/>
        <w:ind w:left="0"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5A31DF">
        <w:rPr>
          <w:rFonts w:eastAsiaTheme="majorEastAsia"/>
          <w:bCs/>
          <w:sz w:val="24"/>
          <w:szCs w:val="24"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067E79" w:rsidRPr="005A31DF" w:rsidRDefault="00067E79" w:rsidP="005A31DF">
      <w:pPr>
        <w:widowControl w:val="0"/>
        <w:shd w:val="clear" w:color="auto" w:fill="FFFFFF"/>
        <w:spacing w:line="300" w:lineRule="exact"/>
        <w:ind w:firstLine="425"/>
        <w:jc w:val="both"/>
        <w:rPr>
          <w:color w:val="000000"/>
          <w:sz w:val="24"/>
          <w:szCs w:val="24"/>
          <w:lang w:bidi="ru-RU"/>
        </w:rPr>
      </w:pPr>
      <w:r w:rsidRPr="005A31DF">
        <w:rPr>
          <w:b/>
          <w:color w:val="000000"/>
          <w:sz w:val="24"/>
          <w:szCs w:val="24"/>
          <w:lang w:bidi="ru-RU"/>
        </w:rPr>
        <w:lastRenderedPageBreak/>
        <w:t>1. Физические лица и индивидуальные предприниматели:</w:t>
      </w:r>
      <w:r w:rsidRPr="005A31DF">
        <w:rPr>
          <w:color w:val="000000"/>
          <w:sz w:val="24"/>
          <w:szCs w:val="24"/>
          <w:lang w:bidi="ru-RU"/>
        </w:rPr>
        <w:t xml:space="preserve"> </w:t>
      </w:r>
    </w:p>
    <w:p w:rsidR="00067E79" w:rsidRPr="005A31DF" w:rsidRDefault="00067E79" w:rsidP="005A31DF">
      <w:pPr>
        <w:widowControl w:val="0"/>
        <w:shd w:val="clear" w:color="auto" w:fill="FFFFFF"/>
        <w:spacing w:line="300" w:lineRule="exact"/>
        <w:ind w:firstLine="425"/>
        <w:jc w:val="both"/>
        <w:rPr>
          <w:color w:val="000000"/>
          <w:sz w:val="24"/>
          <w:szCs w:val="24"/>
          <w:lang w:bidi="ru-RU"/>
        </w:rPr>
      </w:pPr>
      <w:r w:rsidRPr="005A31DF">
        <w:rPr>
          <w:color w:val="000000"/>
          <w:sz w:val="24"/>
          <w:szCs w:val="24"/>
          <w:lang w:bidi="ru-RU"/>
        </w:rPr>
        <w:t>- копию всех листов документа, удостоверяющего личность; в случае, если от имени претендента действует его представитель по доверенности, прилагается копия паспорта всех страниц представителя претендента.</w:t>
      </w:r>
    </w:p>
    <w:p w:rsidR="00067E79" w:rsidRPr="005A31DF" w:rsidRDefault="00067E79" w:rsidP="005A31DF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/>
          <w:bCs/>
          <w:sz w:val="24"/>
          <w:szCs w:val="24"/>
          <w:lang w:bidi="ru-RU"/>
        </w:rPr>
      </w:pPr>
      <w:r w:rsidRPr="005A31DF">
        <w:rPr>
          <w:rFonts w:eastAsiaTheme="majorEastAsia"/>
          <w:b/>
          <w:bCs/>
          <w:sz w:val="24"/>
          <w:szCs w:val="24"/>
          <w:lang w:bidi="ru-RU"/>
        </w:rPr>
        <w:t xml:space="preserve">2. Юридические лица: </w:t>
      </w:r>
    </w:p>
    <w:p w:rsidR="00067E79" w:rsidRPr="005A31DF" w:rsidRDefault="00067E79" w:rsidP="005A31DF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5A31DF">
        <w:rPr>
          <w:rFonts w:eastAsiaTheme="majorEastAsia"/>
          <w:bCs/>
          <w:sz w:val="24"/>
          <w:szCs w:val="24"/>
          <w:lang w:bidi="ru-RU"/>
        </w:rPr>
        <w:t>- заверенные копии учредительных документов;</w:t>
      </w:r>
    </w:p>
    <w:p w:rsidR="00067E79" w:rsidRPr="005A31DF" w:rsidRDefault="00067E79" w:rsidP="005A31DF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5A31DF">
        <w:rPr>
          <w:rFonts w:eastAsiaTheme="majorEastAsia"/>
          <w:bCs/>
          <w:sz w:val="24"/>
          <w:szCs w:val="24"/>
          <w:lang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(в случае наличия) и подписанное его руководителем письмо);</w:t>
      </w:r>
    </w:p>
    <w:p w:rsidR="00067E79" w:rsidRPr="005A31DF" w:rsidRDefault="00067E79" w:rsidP="005A31DF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5A31DF">
        <w:rPr>
          <w:rFonts w:eastAsiaTheme="majorEastAsia"/>
          <w:bCs/>
          <w:sz w:val="24"/>
          <w:szCs w:val="24"/>
          <w:lang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67E79" w:rsidRPr="005A31DF" w:rsidRDefault="00067E79" w:rsidP="005A31DF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5A31DF">
        <w:rPr>
          <w:rFonts w:eastAsiaTheme="majorEastAsia"/>
          <w:bCs/>
          <w:sz w:val="24"/>
          <w:szCs w:val="24"/>
          <w:lang w:bidi="ru-RU"/>
        </w:rPr>
        <w:t>- в случае</w:t>
      </w:r>
      <w:proofErr w:type="gramStart"/>
      <w:r w:rsidR="00001270" w:rsidRPr="005A31DF">
        <w:rPr>
          <w:rFonts w:eastAsiaTheme="majorEastAsia"/>
          <w:bCs/>
          <w:sz w:val="24"/>
          <w:szCs w:val="24"/>
          <w:lang w:bidi="ru-RU"/>
        </w:rPr>
        <w:t>,</w:t>
      </w:r>
      <w:proofErr w:type="gramEnd"/>
      <w:r w:rsidR="00001270" w:rsidRPr="005A31DF">
        <w:rPr>
          <w:rFonts w:eastAsiaTheme="majorEastAsia"/>
          <w:bCs/>
          <w:sz w:val="24"/>
          <w:szCs w:val="24"/>
          <w:lang w:bidi="ru-RU"/>
        </w:rPr>
        <w:t xml:space="preserve"> если </w:t>
      </w:r>
      <w:r w:rsidRPr="005A31DF">
        <w:rPr>
          <w:rFonts w:eastAsiaTheme="majorEastAsia"/>
          <w:bCs/>
          <w:sz w:val="24"/>
          <w:szCs w:val="24"/>
          <w:lang w:bidi="ru-RU"/>
        </w:rPr>
        <w:t>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="00001270" w:rsidRPr="005A31DF">
        <w:rPr>
          <w:rFonts w:eastAsiaTheme="majorEastAsia"/>
          <w:bCs/>
          <w:sz w:val="24"/>
          <w:szCs w:val="24"/>
          <w:lang w:bidi="ru-RU"/>
        </w:rPr>
        <w:t>,</w:t>
      </w:r>
      <w:proofErr w:type="gramEnd"/>
      <w:r w:rsidRPr="005A31DF">
        <w:rPr>
          <w:rFonts w:eastAsiaTheme="majorEastAsia"/>
          <w:bCs/>
          <w:sz w:val="24"/>
          <w:szCs w:val="24"/>
          <w:lang w:bidi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067E79" w:rsidRPr="005A31DF" w:rsidRDefault="00067E79" w:rsidP="005A31DF">
      <w:pPr>
        <w:keepNext/>
        <w:keepLines/>
        <w:widowControl w:val="0"/>
        <w:spacing w:line="300" w:lineRule="exact"/>
        <w:ind w:firstLine="425"/>
        <w:jc w:val="both"/>
        <w:outlineLvl w:val="0"/>
        <w:rPr>
          <w:rFonts w:eastAsiaTheme="majorEastAsia"/>
          <w:bCs/>
          <w:sz w:val="24"/>
          <w:szCs w:val="24"/>
          <w:lang w:bidi="ru-RU"/>
        </w:rPr>
      </w:pPr>
      <w:r w:rsidRPr="005A31DF">
        <w:rPr>
          <w:rFonts w:eastAsiaTheme="majorEastAsia"/>
          <w:bCs/>
          <w:sz w:val="24"/>
          <w:szCs w:val="24"/>
          <w:lang w:bidi="ru-RU"/>
        </w:rPr>
        <w:t>- в случае</w:t>
      </w:r>
      <w:proofErr w:type="gramStart"/>
      <w:r w:rsidR="00001270" w:rsidRPr="005A31DF">
        <w:rPr>
          <w:rFonts w:eastAsiaTheme="majorEastAsia"/>
          <w:bCs/>
          <w:sz w:val="24"/>
          <w:szCs w:val="24"/>
          <w:lang w:bidi="ru-RU"/>
        </w:rPr>
        <w:t>,</w:t>
      </w:r>
      <w:proofErr w:type="gramEnd"/>
      <w:r w:rsidRPr="005A31DF">
        <w:rPr>
          <w:rFonts w:eastAsiaTheme="majorEastAsia"/>
          <w:bCs/>
          <w:sz w:val="24"/>
          <w:szCs w:val="24"/>
          <w:lang w:bidi="ru-RU"/>
        </w:rPr>
        <w:t xml:space="preserve"> если от имени претендента действует его представитель по доверенности, прилагается копия всех страниц документа, удостоверяющего личность представителя Претендента.</w:t>
      </w:r>
    </w:p>
    <w:p w:rsidR="00067E79" w:rsidRPr="005A31DF" w:rsidRDefault="00067E79" w:rsidP="005A31DF">
      <w:pPr>
        <w:pStyle w:val="af1"/>
        <w:widowControl w:val="0"/>
        <w:spacing w:line="300" w:lineRule="exact"/>
        <w:ind w:left="0" w:firstLine="425"/>
        <w:jc w:val="both"/>
        <w:rPr>
          <w:rFonts w:eastAsia="Courier New"/>
          <w:color w:val="000000"/>
          <w:sz w:val="24"/>
          <w:szCs w:val="24"/>
          <w:lang w:bidi="ru-RU"/>
        </w:rPr>
      </w:pPr>
      <w:r w:rsidRPr="005A31DF">
        <w:rPr>
          <w:rFonts w:eastAsiaTheme="majorEastAsia"/>
          <w:bCs/>
          <w:sz w:val="24"/>
          <w:szCs w:val="24"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5A31DF">
        <w:rPr>
          <w:sz w:val="24"/>
          <w:szCs w:val="24"/>
        </w:rPr>
        <w:t>http://utp.sberbank-ast.ru</w:t>
      </w:r>
      <w:r w:rsidRPr="005A31DF">
        <w:rPr>
          <w:rFonts w:eastAsiaTheme="majorEastAsia"/>
          <w:bCs/>
          <w:sz w:val="24"/>
          <w:szCs w:val="24"/>
          <w:lang w:bidi="ru-RU"/>
        </w:rPr>
        <w:t xml:space="preserve"> </w:t>
      </w:r>
      <w:r w:rsidRPr="005A31DF">
        <w:rPr>
          <w:rFonts w:eastAsia="Courier New"/>
          <w:color w:val="000000"/>
          <w:sz w:val="24"/>
          <w:szCs w:val="24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6949CA" w:rsidRPr="006949CA" w:rsidRDefault="006949CA" w:rsidP="006949CA">
      <w:pPr>
        <w:pStyle w:val="TextBasTxt"/>
        <w:spacing w:line="300" w:lineRule="exact"/>
        <w:ind w:firstLine="425"/>
      </w:pPr>
      <w:r w:rsidRPr="006949CA">
        <w:t>Типовая форма заявки на участие в электронном аукционе, форма описи документов на участие в аукционе прилагаются к настоящему информационному извещению.</w:t>
      </w:r>
    </w:p>
    <w:p w:rsidR="00067E79" w:rsidRPr="005A31DF" w:rsidRDefault="00067E79" w:rsidP="005A31DF">
      <w:pPr>
        <w:widowControl w:val="0"/>
        <w:shd w:val="clear" w:color="auto" w:fill="FFFFFF"/>
        <w:spacing w:line="300" w:lineRule="exact"/>
        <w:ind w:firstLine="425"/>
        <w:jc w:val="both"/>
        <w:rPr>
          <w:color w:val="000000"/>
          <w:sz w:val="24"/>
          <w:szCs w:val="24"/>
          <w:lang w:bidi="ru-RU"/>
        </w:rPr>
      </w:pPr>
      <w:r w:rsidRPr="005A31DF">
        <w:rPr>
          <w:color w:val="000000"/>
          <w:sz w:val="24"/>
          <w:szCs w:val="24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5A31DF" w:rsidRDefault="00067E79" w:rsidP="005A31DF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5A31DF">
        <w:rPr>
          <w:rFonts w:eastAsiaTheme="majorEastAsia"/>
          <w:bCs/>
          <w:sz w:val="24"/>
          <w:szCs w:val="24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5A31DF" w:rsidRDefault="00067E79" w:rsidP="005A31DF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5A31DF">
        <w:rPr>
          <w:rFonts w:eastAsiaTheme="majorEastAsia"/>
          <w:bCs/>
          <w:sz w:val="24"/>
          <w:szCs w:val="24"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5A31DF">
        <w:rPr>
          <w:rFonts w:eastAsiaTheme="majorEastAsia"/>
          <w:bCs/>
          <w:sz w:val="24"/>
          <w:szCs w:val="24"/>
          <w:lang w:bidi="ru-RU"/>
        </w:rPr>
        <w:t xml:space="preserve">программными средствами </w:t>
      </w:r>
      <w:r w:rsidRPr="005A31DF">
        <w:rPr>
          <w:rFonts w:eastAsiaTheme="majorEastAsia"/>
          <w:bCs/>
          <w:sz w:val="24"/>
          <w:szCs w:val="24"/>
          <w:lang w:bidi="ru-RU"/>
        </w:rPr>
        <w:t>на электронной</w:t>
      </w:r>
      <w:r w:rsidR="0086697A" w:rsidRPr="005A31DF">
        <w:rPr>
          <w:rFonts w:eastAsiaTheme="majorEastAsia"/>
          <w:bCs/>
          <w:sz w:val="24"/>
          <w:szCs w:val="24"/>
          <w:lang w:bidi="ru-RU"/>
        </w:rPr>
        <w:t xml:space="preserve"> </w:t>
      </w:r>
      <w:r w:rsidRPr="005A31DF">
        <w:rPr>
          <w:rFonts w:eastAsiaTheme="majorEastAsia"/>
          <w:bCs/>
          <w:sz w:val="24"/>
          <w:szCs w:val="24"/>
          <w:lang w:bidi="ru-RU"/>
        </w:rPr>
        <w:t>площадке не регистрируются.</w:t>
      </w:r>
    </w:p>
    <w:p w:rsidR="00067E79" w:rsidRPr="005A31DF" w:rsidRDefault="00067E79" w:rsidP="005A31DF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4"/>
          <w:szCs w:val="24"/>
          <w:lang w:bidi="ru-RU"/>
        </w:rPr>
      </w:pPr>
      <w:proofErr w:type="gramStart"/>
      <w:r w:rsidRPr="005A31DF">
        <w:rPr>
          <w:rFonts w:eastAsiaTheme="majorEastAsia"/>
          <w:bCs/>
          <w:sz w:val="24"/>
          <w:szCs w:val="24"/>
          <w:lang w:bidi="ru-RU"/>
        </w:rPr>
        <w:t>При приеме</w:t>
      </w:r>
      <w:r w:rsidR="00437CAE" w:rsidRPr="005A31DF">
        <w:rPr>
          <w:rFonts w:eastAsiaTheme="majorEastAsia"/>
          <w:bCs/>
          <w:sz w:val="24"/>
          <w:szCs w:val="24"/>
          <w:lang w:bidi="ru-RU"/>
        </w:rPr>
        <w:t xml:space="preserve"> заявок от претендентов Оператор</w:t>
      </w:r>
      <w:r w:rsidRPr="005A31DF">
        <w:rPr>
          <w:rFonts w:eastAsiaTheme="majorEastAsia"/>
          <w:bCs/>
          <w:sz w:val="24"/>
          <w:szCs w:val="24"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  <w:proofErr w:type="gramEnd"/>
    </w:p>
    <w:p w:rsidR="00067E79" w:rsidRPr="005A31DF" w:rsidRDefault="00067E79" w:rsidP="005A31DF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5A31DF">
        <w:rPr>
          <w:rFonts w:eastAsiaTheme="majorEastAsia"/>
          <w:bCs/>
          <w:sz w:val="24"/>
          <w:szCs w:val="24"/>
          <w:lang w:bidi="ru-RU"/>
        </w:rPr>
        <w:t xml:space="preserve">В течение одного часа со времени поступления заявки </w:t>
      </w:r>
      <w:r w:rsidR="00437CAE" w:rsidRPr="005A31DF">
        <w:rPr>
          <w:rFonts w:eastAsiaTheme="majorEastAsia"/>
          <w:bCs/>
          <w:sz w:val="24"/>
          <w:szCs w:val="24"/>
          <w:lang w:bidi="ru-RU"/>
        </w:rPr>
        <w:t>Оператор</w:t>
      </w:r>
      <w:r w:rsidRPr="005A31DF">
        <w:rPr>
          <w:rFonts w:eastAsiaTheme="majorEastAsia"/>
          <w:bCs/>
          <w:sz w:val="24"/>
          <w:szCs w:val="24"/>
          <w:lang w:bidi="ru-RU"/>
        </w:rPr>
        <w:t xml:space="preserve"> сообщает претенденту о ее поступлении путем направления </w:t>
      </w:r>
      <w:proofErr w:type="gramStart"/>
      <w:r w:rsidRPr="005A31DF">
        <w:rPr>
          <w:rFonts w:eastAsiaTheme="majorEastAsia"/>
          <w:bCs/>
          <w:sz w:val="24"/>
          <w:szCs w:val="24"/>
          <w:lang w:bidi="ru-RU"/>
        </w:rPr>
        <w:t>уведомления</w:t>
      </w:r>
      <w:proofErr w:type="gramEnd"/>
      <w:r w:rsidRPr="005A31DF">
        <w:rPr>
          <w:rFonts w:eastAsiaTheme="majorEastAsia"/>
          <w:bCs/>
          <w:sz w:val="24"/>
          <w:szCs w:val="24"/>
          <w:lang w:bidi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067E79" w:rsidRPr="005A31DF" w:rsidRDefault="00067E79" w:rsidP="005A31DF">
      <w:pPr>
        <w:widowControl w:val="0"/>
        <w:shd w:val="clear" w:color="auto" w:fill="FFFFFF"/>
        <w:spacing w:line="300" w:lineRule="exact"/>
        <w:ind w:firstLine="425"/>
        <w:jc w:val="both"/>
        <w:rPr>
          <w:color w:val="000000"/>
          <w:sz w:val="24"/>
          <w:szCs w:val="24"/>
          <w:lang w:bidi="ru-RU"/>
        </w:rPr>
      </w:pPr>
      <w:r w:rsidRPr="005A31DF">
        <w:rPr>
          <w:color w:val="000000"/>
          <w:sz w:val="24"/>
          <w:szCs w:val="24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5A31DF" w:rsidRDefault="00067E79" w:rsidP="005A31DF">
      <w:pPr>
        <w:widowControl w:val="0"/>
        <w:spacing w:line="300" w:lineRule="exact"/>
        <w:ind w:firstLine="425"/>
        <w:jc w:val="both"/>
        <w:rPr>
          <w:color w:val="000000"/>
          <w:sz w:val="24"/>
          <w:szCs w:val="24"/>
          <w:lang w:bidi="ru-RU"/>
        </w:rPr>
      </w:pPr>
      <w:r w:rsidRPr="005A31DF">
        <w:rPr>
          <w:color w:val="000000"/>
          <w:sz w:val="24"/>
          <w:szCs w:val="24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5A31DF" w:rsidRPr="005A31DF" w:rsidRDefault="005A31DF" w:rsidP="005A31DF">
      <w:pPr>
        <w:pStyle w:val="af1"/>
        <w:widowControl w:val="0"/>
        <w:spacing w:line="300" w:lineRule="exact"/>
        <w:ind w:left="425"/>
        <w:jc w:val="both"/>
        <w:rPr>
          <w:b/>
          <w:sz w:val="24"/>
          <w:szCs w:val="24"/>
          <w:lang w:bidi="ru-RU"/>
        </w:rPr>
      </w:pPr>
      <w:r w:rsidRPr="005A31DF">
        <w:rPr>
          <w:b/>
          <w:sz w:val="24"/>
          <w:szCs w:val="24"/>
          <w:lang w:bidi="ru-RU"/>
        </w:rPr>
        <w:t xml:space="preserve">                                                                        </w:t>
      </w:r>
    </w:p>
    <w:p w:rsidR="000A74AE" w:rsidRDefault="005A31DF" w:rsidP="005A31DF">
      <w:pPr>
        <w:pStyle w:val="af1"/>
        <w:widowControl w:val="0"/>
        <w:spacing w:line="300" w:lineRule="exact"/>
        <w:ind w:left="425"/>
        <w:jc w:val="center"/>
        <w:rPr>
          <w:b/>
          <w:sz w:val="24"/>
          <w:szCs w:val="24"/>
          <w:lang w:bidi="ru-RU"/>
        </w:rPr>
      </w:pPr>
      <w:r w:rsidRPr="005A31DF">
        <w:rPr>
          <w:b/>
          <w:sz w:val="24"/>
          <w:szCs w:val="24"/>
          <w:lang w:bidi="ru-RU"/>
        </w:rPr>
        <w:t>6.</w:t>
      </w:r>
      <w:r w:rsidR="00705AF7">
        <w:rPr>
          <w:b/>
          <w:sz w:val="24"/>
          <w:szCs w:val="24"/>
          <w:lang w:bidi="ru-RU"/>
        </w:rPr>
        <w:t xml:space="preserve"> </w:t>
      </w:r>
      <w:r w:rsidR="0086697A" w:rsidRPr="005A31DF">
        <w:rPr>
          <w:b/>
          <w:sz w:val="24"/>
          <w:szCs w:val="24"/>
          <w:lang w:bidi="ru-RU"/>
        </w:rPr>
        <w:t xml:space="preserve">Размер задатка, срок и порядок его внесения, необходимые реквизиты счетов </w:t>
      </w:r>
    </w:p>
    <w:p w:rsidR="0086697A" w:rsidRPr="005A31DF" w:rsidRDefault="0086697A" w:rsidP="005A31DF">
      <w:pPr>
        <w:pStyle w:val="af1"/>
        <w:widowControl w:val="0"/>
        <w:spacing w:line="300" w:lineRule="exact"/>
        <w:ind w:left="425"/>
        <w:jc w:val="center"/>
        <w:rPr>
          <w:b/>
          <w:sz w:val="24"/>
          <w:szCs w:val="24"/>
          <w:lang w:bidi="ru-RU"/>
        </w:rPr>
      </w:pPr>
      <w:bookmarkStart w:id="0" w:name="_GoBack"/>
      <w:bookmarkEnd w:id="0"/>
      <w:r w:rsidRPr="005A31DF">
        <w:rPr>
          <w:b/>
          <w:sz w:val="24"/>
          <w:szCs w:val="24"/>
          <w:lang w:bidi="ru-RU"/>
        </w:rPr>
        <w:t>и порядок возврата задатка</w:t>
      </w:r>
    </w:p>
    <w:p w:rsidR="0030078C" w:rsidRPr="005A31DF" w:rsidRDefault="0030078C" w:rsidP="005A31DF">
      <w:pPr>
        <w:widowControl w:val="0"/>
        <w:shd w:val="clear" w:color="auto" w:fill="FFFFFF"/>
        <w:spacing w:line="300" w:lineRule="exact"/>
        <w:ind w:firstLine="425"/>
        <w:jc w:val="both"/>
        <w:rPr>
          <w:bCs/>
          <w:color w:val="000000"/>
          <w:sz w:val="24"/>
          <w:szCs w:val="24"/>
          <w:lang w:bidi="ru-RU"/>
        </w:rPr>
      </w:pPr>
      <w:r w:rsidRPr="005A31DF">
        <w:rPr>
          <w:b/>
          <w:bCs/>
          <w:color w:val="000000"/>
          <w:sz w:val="24"/>
          <w:szCs w:val="24"/>
          <w:lang w:bidi="ru-RU"/>
        </w:rPr>
        <w:lastRenderedPageBreak/>
        <w:t>Информационное сообщение</w:t>
      </w:r>
      <w:r w:rsidRPr="005A31DF">
        <w:rPr>
          <w:bCs/>
          <w:color w:val="000000"/>
          <w:sz w:val="24"/>
          <w:szCs w:val="24"/>
          <w:lang w:bidi="ru-RU"/>
        </w:rPr>
        <w:t xml:space="preserve"> о проведен</w:t>
      </w:r>
      <w:proofErr w:type="gramStart"/>
      <w:r w:rsidRPr="005A31DF">
        <w:rPr>
          <w:bCs/>
          <w:color w:val="000000"/>
          <w:sz w:val="24"/>
          <w:szCs w:val="24"/>
          <w:lang w:bidi="ru-RU"/>
        </w:rPr>
        <w:t>ии ау</w:t>
      </w:r>
      <w:proofErr w:type="gramEnd"/>
      <w:r w:rsidRPr="005A31DF">
        <w:rPr>
          <w:bCs/>
          <w:color w:val="000000"/>
          <w:sz w:val="24"/>
          <w:szCs w:val="24"/>
          <w:lang w:bidi="ru-RU"/>
        </w:rPr>
        <w:t xml:space="preserve">кциона по продаже имущества и условиях его проведения </w:t>
      </w:r>
      <w:r w:rsidRPr="005A31DF">
        <w:rPr>
          <w:b/>
          <w:bCs/>
          <w:color w:val="000000"/>
          <w:sz w:val="24"/>
          <w:szCs w:val="24"/>
          <w:lang w:bidi="ru-RU"/>
        </w:rPr>
        <w:t>являются условиями публичной оферты</w:t>
      </w:r>
      <w:r w:rsidRPr="005A31DF">
        <w:rPr>
          <w:bCs/>
          <w:color w:val="000000"/>
          <w:sz w:val="24"/>
          <w:szCs w:val="24"/>
          <w:lang w:bidi="ru-RU"/>
        </w:rPr>
        <w:t xml:space="preserve"> в соответствии со ст</w:t>
      </w:r>
      <w:r w:rsidR="00EC3C08" w:rsidRPr="005A31DF">
        <w:rPr>
          <w:bCs/>
          <w:color w:val="000000"/>
          <w:sz w:val="24"/>
          <w:szCs w:val="24"/>
          <w:lang w:bidi="ru-RU"/>
        </w:rPr>
        <w:t>.</w:t>
      </w:r>
      <w:r w:rsidRPr="005A31DF">
        <w:rPr>
          <w:bCs/>
          <w:color w:val="000000"/>
          <w:sz w:val="24"/>
          <w:szCs w:val="24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223D1" w:rsidRDefault="0030078C" w:rsidP="005A31DF">
      <w:pPr>
        <w:widowControl w:val="0"/>
        <w:spacing w:line="300" w:lineRule="exact"/>
        <w:ind w:firstLine="425"/>
        <w:jc w:val="both"/>
        <w:rPr>
          <w:bCs/>
          <w:color w:val="000000"/>
          <w:sz w:val="24"/>
          <w:szCs w:val="24"/>
          <w:lang w:bidi="ru-RU"/>
        </w:rPr>
      </w:pPr>
      <w:r w:rsidRPr="005A31DF">
        <w:rPr>
          <w:bCs/>
          <w:color w:val="000000"/>
          <w:sz w:val="24"/>
          <w:szCs w:val="24"/>
          <w:lang w:bidi="ru-RU"/>
        </w:rPr>
        <w:t xml:space="preserve">Для участия в аукционе претенденты перечисляют </w:t>
      </w:r>
      <w:r w:rsidR="00470686">
        <w:rPr>
          <w:b/>
          <w:bCs/>
          <w:color w:val="000000"/>
          <w:sz w:val="24"/>
          <w:szCs w:val="24"/>
          <w:lang w:bidi="ru-RU"/>
        </w:rPr>
        <w:t>задаток в размере 10</w:t>
      </w:r>
      <w:r w:rsidRPr="005A31DF">
        <w:rPr>
          <w:b/>
          <w:bCs/>
          <w:color w:val="000000"/>
          <w:sz w:val="24"/>
          <w:szCs w:val="24"/>
          <w:lang w:bidi="ru-RU"/>
        </w:rPr>
        <w:t xml:space="preserve"> % (процентов)</w:t>
      </w:r>
      <w:r w:rsidRPr="005A31DF">
        <w:rPr>
          <w:bCs/>
          <w:color w:val="000000"/>
          <w:sz w:val="24"/>
          <w:szCs w:val="24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</w:t>
      </w:r>
    </w:p>
    <w:p w:rsidR="0030078C" w:rsidRPr="005A31DF" w:rsidRDefault="0030078C" w:rsidP="005A31DF">
      <w:pPr>
        <w:widowControl w:val="0"/>
        <w:spacing w:line="300" w:lineRule="exact"/>
        <w:ind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5A31DF">
        <w:rPr>
          <w:bCs/>
          <w:color w:val="000000"/>
          <w:sz w:val="24"/>
          <w:szCs w:val="24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5A31DF">
        <w:rPr>
          <w:rFonts w:eastAsiaTheme="majorEastAsia"/>
          <w:bCs/>
          <w:sz w:val="24"/>
          <w:szCs w:val="24"/>
          <w:lang w:bidi="ru-RU"/>
        </w:rPr>
        <w:t xml:space="preserve">площадки </w:t>
      </w:r>
      <w:r w:rsidRPr="005A31DF">
        <w:rPr>
          <w:sz w:val="24"/>
          <w:szCs w:val="24"/>
        </w:rPr>
        <w:t>http://utp.sberbank-ast.ru</w:t>
      </w:r>
      <w:r w:rsidRPr="005A31DF">
        <w:rPr>
          <w:rFonts w:eastAsiaTheme="majorEastAsia"/>
          <w:bCs/>
          <w:sz w:val="24"/>
          <w:szCs w:val="24"/>
          <w:lang w:bidi="ru-RU"/>
        </w:rPr>
        <w:t>.</w:t>
      </w:r>
    </w:p>
    <w:p w:rsidR="0030078C" w:rsidRPr="005A31DF" w:rsidRDefault="0030078C" w:rsidP="005A31DF">
      <w:pPr>
        <w:widowControl w:val="0"/>
        <w:spacing w:line="300" w:lineRule="exact"/>
        <w:ind w:firstLine="425"/>
        <w:jc w:val="both"/>
        <w:rPr>
          <w:b/>
          <w:bCs/>
          <w:sz w:val="24"/>
          <w:szCs w:val="24"/>
          <w:lang w:bidi="ru-RU"/>
        </w:rPr>
      </w:pPr>
      <w:r w:rsidRPr="005A31DF">
        <w:rPr>
          <w:b/>
          <w:bCs/>
          <w:sz w:val="24"/>
          <w:szCs w:val="24"/>
          <w:lang w:bidi="ru-RU"/>
        </w:rPr>
        <w:t>Зада</w:t>
      </w:r>
      <w:r w:rsidR="00EC3C08" w:rsidRPr="005A31DF">
        <w:rPr>
          <w:b/>
          <w:bCs/>
          <w:sz w:val="24"/>
          <w:szCs w:val="24"/>
          <w:lang w:bidi="ru-RU"/>
        </w:rPr>
        <w:t xml:space="preserve">ток перечисляется на реквизиты </w:t>
      </w:r>
      <w:r w:rsidRPr="005A31DF">
        <w:rPr>
          <w:b/>
          <w:bCs/>
          <w:sz w:val="24"/>
          <w:szCs w:val="24"/>
          <w:lang w:bidi="ru-RU"/>
        </w:rPr>
        <w:t>оператора электронной площадки (</w:t>
      </w:r>
      <w:hyperlink r:id="rId11" w:history="1">
        <w:r w:rsidRPr="005A31DF">
          <w:rPr>
            <w:rStyle w:val="ad"/>
            <w:b/>
            <w:bCs/>
            <w:sz w:val="24"/>
            <w:szCs w:val="24"/>
            <w:lang w:bidi="ru-RU"/>
          </w:rPr>
          <w:t>http://utp.sberbank-ast.ru/AP/Notice/653/Requisites</w:t>
        </w:r>
      </w:hyperlink>
      <w:r w:rsidRPr="005A31DF">
        <w:rPr>
          <w:b/>
          <w:bCs/>
          <w:sz w:val="24"/>
          <w:szCs w:val="24"/>
          <w:lang w:bidi="ru-RU"/>
        </w:rPr>
        <w:t>).</w:t>
      </w:r>
    </w:p>
    <w:p w:rsidR="0030078C" w:rsidRPr="00EE7B42" w:rsidRDefault="0030078C" w:rsidP="005A31DF">
      <w:pPr>
        <w:spacing w:line="300" w:lineRule="exact"/>
        <w:ind w:firstLine="425"/>
        <w:jc w:val="both"/>
        <w:rPr>
          <w:sz w:val="24"/>
          <w:szCs w:val="24"/>
        </w:rPr>
      </w:pPr>
      <w:r w:rsidRPr="005A31DF">
        <w:rPr>
          <w:b/>
          <w:sz w:val="24"/>
          <w:szCs w:val="24"/>
        </w:rPr>
        <w:t xml:space="preserve">Назначение платежа </w:t>
      </w:r>
      <w:r w:rsidR="00EC3C08" w:rsidRPr="005A31DF">
        <w:rPr>
          <w:b/>
          <w:sz w:val="24"/>
          <w:szCs w:val="24"/>
        </w:rPr>
        <w:t>-</w:t>
      </w:r>
      <w:r w:rsidRPr="005A31DF">
        <w:rPr>
          <w:b/>
          <w:sz w:val="24"/>
          <w:szCs w:val="24"/>
        </w:rPr>
        <w:t xml:space="preserve"> </w:t>
      </w:r>
      <w:r w:rsidRPr="00EE7B42">
        <w:rPr>
          <w:sz w:val="24"/>
          <w:szCs w:val="24"/>
        </w:rPr>
        <w:t>задаток для участия в электронном аукционе</w:t>
      </w:r>
      <w:r w:rsidR="008A00A2" w:rsidRPr="00EE7B42">
        <w:rPr>
          <w:sz w:val="24"/>
          <w:szCs w:val="24"/>
        </w:rPr>
        <w:t xml:space="preserve"> 2</w:t>
      </w:r>
      <w:r w:rsidR="00E223D1" w:rsidRPr="00EE7B42">
        <w:rPr>
          <w:sz w:val="24"/>
          <w:szCs w:val="24"/>
        </w:rPr>
        <w:t>8</w:t>
      </w:r>
      <w:r w:rsidR="008A00A2" w:rsidRPr="00EE7B42">
        <w:rPr>
          <w:sz w:val="24"/>
          <w:szCs w:val="24"/>
        </w:rPr>
        <w:t>.</w:t>
      </w:r>
      <w:r w:rsidR="002D2417" w:rsidRPr="00EE7B42">
        <w:rPr>
          <w:sz w:val="24"/>
          <w:szCs w:val="24"/>
        </w:rPr>
        <w:t>0</w:t>
      </w:r>
      <w:r w:rsidR="008A00A2" w:rsidRPr="00EE7B42">
        <w:rPr>
          <w:sz w:val="24"/>
          <w:szCs w:val="24"/>
        </w:rPr>
        <w:t>8</w:t>
      </w:r>
      <w:r w:rsidR="003339B0" w:rsidRPr="00EE7B42">
        <w:rPr>
          <w:sz w:val="24"/>
          <w:szCs w:val="24"/>
        </w:rPr>
        <w:t>.</w:t>
      </w:r>
      <w:r w:rsidRPr="00EE7B42">
        <w:rPr>
          <w:sz w:val="24"/>
          <w:szCs w:val="24"/>
        </w:rPr>
        <w:t>20</w:t>
      </w:r>
      <w:r w:rsidR="00F32F0B" w:rsidRPr="00EE7B42">
        <w:rPr>
          <w:sz w:val="24"/>
          <w:szCs w:val="24"/>
        </w:rPr>
        <w:t>2</w:t>
      </w:r>
      <w:r w:rsidR="00E223D1" w:rsidRPr="00EE7B42">
        <w:rPr>
          <w:sz w:val="24"/>
          <w:szCs w:val="24"/>
        </w:rPr>
        <w:t>5</w:t>
      </w:r>
      <w:r w:rsidR="00A36712" w:rsidRPr="00EE7B42">
        <w:rPr>
          <w:sz w:val="24"/>
          <w:szCs w:val="24"/>
        </w:rPr>
        <w:t>г.</w:t>
      </w:r>
      <w:r w:rsidRPr="00EE7B42">
        <w:rPr>
          <w:sz w:val="24"/>
          <w:szCs w:val="24"/>
        </w:rPr>
        <w:t xml:space="preserve"> </w:t>
      </w:r>
      <w:r w:rsidR="002E258A">
        <w:rPr>
          <w:sz w:val="24"/>
          <w:szCs w:val="24"/>
        </w:rPr>
        <w:t xml:space="preserve">(указать номер лота и его характеристику) </w:t>
      </w:r>
      <w:r w:rsidR="00705AF7" w:rsidRPr="00EE7B42">
        <w:rPr>
          <w:sz w:val="24"/>
          <w:szCs w:val="24"/>
        </w:rPr>
        <w:t>.</w:t>
      </w:r>
    </w:p>
    <w:p w:rsidR="0086697A" w:rsidRPr="00A36712" w:rsidRDefault="0030078C" w:rsidP="005A31DF">
      <w:pPr>
        <w:pStyle w:val="10"/>
        <w:widowControl w:val="0"/>
        <w:spacing w:line="300" w:lineRule="exact"/>
        <w:ind w:firstLine="425"/>
        <w:jc w:val="both"/>
        <w:rPr>
          <w:b/>
          <w:i/>
          <w:sz w:val="24"/>
          <w:szCs w:val="24"/>
          <w:u w:val="single"/>
        </w:rPr>
      </w:pPr>
      <w:r w:rsidRPr="005A31DF">
        <w:rPr>
          <w:sz w:val="24"/>
          <w:szCs w:val="24"/>
        </w:rPr>
        <w:t>Срок внесения задатка, т.</w:t>
      </w:r>
      <w:r w:rsidR="00EC3C08" w:rsidRPr="005A31DF">
        <w:rPr>
          <w:sz w:val="24"/>
          <w:szCs w:val="24"/>
        </w:rPr>
        <w:t xml:space="preserve"> </w:t>
      </w:r>
      <w:r w:rsidRPr="005A31DF">
        <w:rPr>
          <w:sz w:val="24"/>
          <w:szCs w:val="24"/>
        </w:rPr>
        <w:t xml:space="preserve">е. поступления суммы задатка на счет </w:t>
      </w:r>
      <w:r w:rsidRPr="00EE7B42">
        <w:rPr>
          <w:rFonts w:eastAsia="Calibri"/>
          <w:sz w:val="24"/>
          <w:szCs w:val="24"/>
        </w:rPr>
        <w:t>Оператора</w:t>
      </w:r>
      <w:r w:rsidRPr="00EE7B42">
        <w:rPr>
          <w:sz w:val="24"/>
          <w:szCs w:val="24"/>
        </w:rPr>
        <w:t xml:space="preserve">: </w:t>
      </w:r>
      <w:r w:rsidRPr="00EE7B42">
        <w:rPr>
          <w:rFonts w:eastAsiaTheme="majorEastAsia"/>
          <w:b/>
          <w:bCs/>
          <w:sz w:val="24"/>
          <w:szCs w:val="24"/>
          <w:u w:val="single"/>
          <w:lang w:bidi="ru-RU"/>
        </w:rPr>
        <w:t xml:space="preserve">c </w:t>
      </w:r>
      <w:r w:rsidR="00EE7B42" w:rsidRPr="00EE7B42">
        <w:rPr>
          <w:rFonts w:eastAsiaTheme="majorEastAsia"/>
          <w:b/>
          <w:bCs/>
          <w:sz w:val="24"/>
          <w:szCs w:val="24"/>
          <w:u w:val="single"/>
          <w:lang w:bidi="ru-RU"/>
        </w:rPr>
        <w:t>01</w:t>
      </w:r>
      <w:r w:rsidR="002D2417" w:rsidRPr="00EE7B42">
        <w:rPr>
          <w:rFonts w:eastAsiaTheme="majorEastAsia"/>
          <w:b/>
          <w:bCs/>
          <w:sz w:val="24"/>
          <w:szCs w:val="24"/>
          <w:u w:val="single"/>
          <w:lang w:bidi="ru-RU"/>
        </w:rPr>
        <w:t>.</w:t>
      </w:r>
      <w:r w:rsidR="00EE7B42" w:rsidRPr="00EE7B42">
        <w:rPr>
          <w:rFonts w:eastAsiaTheme="majorEastAsia"/>
          <w:b/>
          <w:bCs/>
          <w:sz w:val="24"/>
          <w:szCs w:val="24"/>
          <w:u w:val="single"/>
          <w:lang w:bidi="ru-RU"/>
        </w:rPr>
        <w:t>08</w:t>
      </w:r>
      <w:r w:rsidR="00705362" w:rsidRPr="00EE7B42">
        <w:rPr>
          <w:rFonts w:eastAsiaTheme="majorEastAsia"/>
          <w:b/>
          <w:bCs/>
          <w:sz w:val="24"/>
          <w:szCs w:val="24"/>
          <w:u w:val="single"/>
          <w:lang w:bidi="ru-RU"/>
        </w:rPr>
        <w:t>.2</w:t>
      </w:r>
      <w:r w:rsidR="001C4FF9" w:rsidRPr="00EE7B42">
        <w:rPr>
          <w:rFonts w:eastAsiaTheme="majorEastAsia"/>
          <w:b/>
          <w:bCs/>
          <w:sz w:val="24"/>
          <w:szCs w:val="24"/>
          <w:u w:val="single"/>
          <w:lang w:bidi="ru-RU"/>
        </w:rPr>
        <w:t>02</w:t>
      </w:r>
      <w:r w:rsidR="00EE7B42" w:rsidRPr="00EE7B42">
        <w:rPr>
          <w:rFonts w:eastAsiaTheme="majorEastAsia"/>
          <w:b/>
          <w:bCs/>
          <w:sz w:val="24"/>
          <w:szCs w:val="24"/>
          <w:u w:val="single"/>
          <w:lang w:bidi="ru-RU"/>
        </w:rPr>
        <w:t>5</w:t>
      </w:r>
      <w:r w:rsidR="00A36712" w:rsidRPr="00EE7B42">
        <w:rPr>
          <w:rFonts w:eastAsiaTheme="majorEastAsia"/>
          <w:b/>
          <w:bCs/>
          <w:sz w:val="24"/>
          <w:szCs w:val="24"/>
          <w:u w:val="single"/>
          <w:lang w:bidi="ru-RU"/>
        </w:rPr>
        <w:t xml:space="preserve">г. </w:t>
      </w:r>
      <w:r w:rsidR="007C5AAA" w:rsidRPr="00EE7B42">
        <w:rPr>
          <w:rFonts w:eastAsiaTheme="majorEastAsia"/>
          <w:b/>
          <w:bCs/>
          <w:sz w:val="24"/>
          <w:szCs w:val="24"/>
          <w:u w:val="single"/>
          <w:lang w:bidi="ru-RU"/>
        </w:rPr>
        <w:t xml:space="preserve"> по </w:t>
      </w:r>
      <w:r w:rsidR="00EE7B42" w:rsidRPr="00EE7B42">
        <w:rPr>
          <w:rFonts w:eastAsiaTheme="majorEastAsia"/>
          <w:b/>
          <w:bCs/>
          <w:sz w:val="24"/>
          <w:szCs w:val="24"/>
          <w:u w:val="single"/>
          <w:lang w:bidi="ru-RU"/>
        </w:rPr>
        <w:t>26</w:t>
      </w:r>
      <w:r w:rsidR="002D2417" w:rsidRPr="00EE7B42">
        <w:rPr>
          <w:rFonts w:eastAsiaTheme="majorEastAsia"/>
          <w:b/>
          <w:bCs/>
          <w:sz w:val="24"/>
          <w:szCs w:val="24"/>
          <w:u w:val="single"/>
          <w:lang w:bidi="ru-RU"/>
        </w:rPr>
        <w:t>.</w:t>
      </w:r>
      <w:r w:rsidR="00EE7B42" w:rsidRPr="00EE7B42">
        <w:rPr>
          <w:rFonts w:eastAsiaTheme="majorEastAsia"/>
          <w:b/>
          <w:bCs/>
          <w:sz w:val="24"/>
          <w:szCs w:val="24"/>
          <w:u w:val="single"/>
          <w:lang w:bidi="ru-RU"/>
        </w:rPr>
        <w:t>08</w:t>
      </w:r>
      <w:r w:rsidR="007C5AAA" w:rsidRPr="00EE7B42">
        <w:rPr>
          <w:rFonts w:eastAsiaTheme="majorEastAsia"/>
          <w:b/>
          <w:bCs/>
          <w:sz w:val="24"/>
          <w:szCs w:val="24"/>
          <w:u w:val="single"/>
          <w:lang w:bidi="ru-RU"/>
        </w:rPr>
        <w:t>.20</w:t>
      </w:r>
      <w:r w:rsidR="00EE7B42" w:rsidRPr="00EE7B42">
        <w:rPr>
          <w:rFonts w:eastAsiaTheme="majorEastAsia"/>
          <w:b/>
          <w:bCs/>
          <w:sz w:val="24"/>
          <w:szCs w:val="24"/>
          <w:u w:val="single"/>
          <w:lang w:bidi="ru-RU"/>
        </w:rPr>
        <w:t>25</w:t>
      </w:r>
      <w:r w:rsidR="00A36712" w:rsidRPr="00EE7B42">
        <w:rPr>
          <w:rFonts w:eastAsiaTheme="majorEastAsia"/>
          <w:b/>
          <w:bCs/>
          <w:sz w:val="24"/>
          <w:szCs w:val="24"/>
          <w:u w:val="single"/>
          <w:lang w:bidi="ru-RU"/>
        </w:rPr>
        <w:t>г</w:t>
      </w:r>
      <w:r w:rsidR="00A36712" w:rsidRPr="00EE7B42">
        <w:rPr>
          <w:rFonts w:eastAsiaTheme="majorEastAsia"/>
          <w:b/>
          <w:bCs/>
          <w:sz w:val="24"/>
          <w:szCs w:val="24"/>
          <w:lang w:bidi="ru-RU"/>
        </w:rPr>
        <w:t>.</w:t>
      </w:r>
      <w:r w:rsidR="00D84F26" w:rsidRPr="00A36712">
        <w:rPr>
          <w:rFonts w:eastAsiaTheme="majorEastAsia"/>
          <w:b/>
          <w:bCs/>
          <w:i/>
          <w:sz w:val="24"/>
          <w:szCs w:val="24"/>
          <w:u w:val="single"/>
          <w:lang w:bidi="ru-RU"/>
        </w:rPr>
        <w:t xml:space="preserve"> </w:t>
      </w:r>
    </w:p>
    <w:p w:rsidR="0030078C" w:rsidRPr="005A31DF" w:rsidRDefault="0030078C" w:rsidP="005A31DF">
      <w:pPr>
        <w:widowControl w:val="0"/>
        <w:spacing w:line="300" w:lineRule="exact"/>
        <w:ind w:firstLine="425"/>
        <w:jc w:val="both"/>
        <w:rPr>
          <w:sz w:val="24"/>
          <w:szCs w:val="24"/>
          <w:u w:val="single"/>
          <w:lang w:bidi="ru-RU"/>
        </w:rPr>
      </w:pPr>
      <w:r w:rsidRPr="005A31DF">
        <w:rPr>
          <w:sz w:val="24"/>
          <w:szCs w:val="24"/>
          <w:u w:val="single"/>
          <w:lang w:bidi="ru-RU"/>
        </w:rPr>
        <w:t>Порядок возврата задатка:</w:t>
      </w:r>
    </w:p>
    <w:p w:rsidR="0030078C" w:rsidRPr="005A31DF" w:rsidRDefault="0030078C" w:rsidP="005A31DF">
      <w:pPr>
        <w:widowControl w:val="0"/>
        <w:spacing w:line="300" w:lineRule="exact"/>
        <w:ind w:firstLine="425"/>
        <w:jc w:val="both"/>
        <w:rPr>
          <w:sz w:val="24"/>
          <w:szCs w:val="24"/>
          <w:lang w:bidi="ru-RU"/>
        </w:rPr>
      </w:pPr>
      <w:r w:rsidRPr="005A31DF">
        <w:rPr>
          <w:sz w:val="24"/>
          <w:szCs w:val="24"/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5A31DF" w:rsidRDefault="0030078C" w:rsidP="005A31DF">
      <w:pPr>
        <w:widowControl w:val="0"/>
        <w:spacing w:line="300" w:lineRule="exact"/>
        <w:ind w:firstLine="425"/>
        <w:jc w:val="both"/>
        <w:rPr>
          <w:rFonts w:eastAsiaTheme="minorHAnsi"/>
          <w:sz w:val="24"/>
          <w:szCs w:val="24"/>
          <w:shd w:val="clear" w:color="auto" w:fill="FFFFFF"/>
          <w:lang w:eastAsia="en-US"/>
        </w:rPr>
      </w:pPr>
      <w:r w:rsidRPr="005A31DF">
        <w:rPr>
          <w:sz w:val="24"/>
          <w:szCs w:val="24"/>
          <w:lang w:bidi="ru-RU"/>
        </w:rPr>
        <w:t xml:space="preserve">- </w:t>
      </w:r>
      <w:r w:rsidRPr="005A31DF">
        <w:rPr>
          <w:sz w:val="24"/>
          <w:szCs w:val="24"/>
          <w:shd w:val="clear" w:color="auto" w:fill="FFFFFF"/>
        </w:rPr>
        <w:t>участникам аукциона, за исключением его победителя, - в течение 5 (пяти) календарных дней со дня подведения итогов аукциона;</w:t>
      </w:r>
    </w:p>
    <w:p w:rsidR="0030078C" w:rsidRPr="005A31DF" w:rsidRDefault="0030078C" w:rsidP="005A31DF">
      <w:pPr>
        <w:widowControl w:val="0"/>
        <w:spacing w:line="300" w:lineRule="exact"/>
        <w:ind w:firstLine="425"/>
        <w:jc w:val="both"/>
        <w:rPr>
          <w:sz w:val="24"/>
          <w:szCs w:val="24"/>
          <w:shd w:val="clear" w:color="auto" w:fill="FFFFFF"/>
        </w:rPr>
      </w:pPr>
      <w:r w:rsidRPr="005A31DF">
        <w:rPr>
          <w:sz w:val="24"/>
          <w:szCs w:val="24"/>
          <w:shd w:val="clear" w:color="auto" w:fill="FFFFFF"/>
        </w:rPr>
        <w:t>- претендентам, не допущенным к участию в аукционе, - в течение 5 (пяти)  календарных дней со дня подписания протокола о признании претендентов участниками аукциона;</w:t>
      </w:r>
    </w:p>
    <w:p w:rsidR="0030078C" w:rsidRPr="005A31DF" w:rsidRDefault="0030078C" w:rsidP="005A31DF">
      <w:pPr>
        <w:widowControl w:val="0"/>
        <w:spacing w:line="300" w:lineRule="exact"/>
        <w:ind w:firstLine="425"/>
        <w:jc w:val="both"/>
        <w:rPr>
          <w:sz w:val="24"/>
          <w:szCs w:val="24"/>
          <w:lang w:bidi="ru-RU"/>
        </w:rPr>
      </w:pPr>
      <w:r w:rsidRPr="005A31DF">
        <w:rPr>
          <w:sz w:val="24"/>
          <w:szCs w:val="24"/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5A31DF">
        <w:rPr>
          <w:sz w:val="24"/>
          <w:szCs w:val="24"/>
          <w:lang w:bidi="ru-RU"/>
        </w:rPr>
        <w:t>позднее</w:t>
      </w:r>
      <w:proofErr w:type="gramEnd"/>
      <w:r w:rsidRPr="005A31DF">
        <w:rPr>
          <w:sz w:val="24"/>
          <w:szCs w:val="24"/>
          <w:lang w:bidi="ru-RU"/>
        </w:rPr>
        <w:t xml:space="preserve"> чем 5 (пять)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5A31DF" w:rsidRDefault="005A31DF" w:rsidP="005A31DF">
      <w:pPr>
        <w:widowControl w:val="0"/>
        <w:spacing w:line="300" w:lineRule="exact"/>
        <w:jc w:val="both"/>
        <w:rPr>
          <w:sz w:val="24"/>
          <w:szCs w:val="24"/>
          <w:lang w:bidi="ru-RU"/>
        </w:rPr>
      </w:pPr>
      <w:r>
        <w:rPr>
          <w:rFonts w:eastAsiaTheme="majorEastAsia"/>
          <w:bCs/>
          <w:sz w:val="24"/>
          <w:szCs w:val="24"/>
          <w:lang w:bidi="ru-RU"/>
        </w:rPr>
        <w:t xml:space="preserve">        </w:t>
      </w:r>
      <w:proofErr w:type="gramStart"/>
      <w:r w:rsidR="0030078C" w:rsidRPr="005A31DF">
        <w:rPr>
          <w:sz w:val="24"/>
          <w:szCs w:val="24"/>
          <w:lang w:bidi="ru-RU"/>
        </w:rPr>
        <w:t>Задаток, перечисленный победителем аукциона засчитывается</w:t>
      </w:r>
      <w:proofErr w:type="gramEnd"/>
      <w:r w:rsidR="0030078C" w:rsidRPr="005A31DF">
        <w:rPr>
          <w:sz w:val="24"/>
          <w:szCs w:val="24"/>
          <w:lang w:bidi="ru-RU"/>
        </w:rPr>
        <w:t xml:space="preserve"> в счет оплаты приобретаемого имущества (в сумму платежа по договору купли-продажи).</w:t>
      </w:r>
    </w:p>
    <w:p w:rsidR="0030078C" w:rsidRPr="005A31DF" w:rsidRDefault="0030078C" w:rsidP="005A31DF">
      <w:pPr>
        <w:widowControl w:val="0"/>
        <w:spacing w:line="300" w:lineRule="exact"/>
        <w:ind w:firstLine="425"/>
        <w:jc w:val="both"/>
        <w:rPr>
          <w:sz w:val="24"/>
          <w:szCs w:val="24"/>
          <w:shd w:val="clear" w:color="auto" w:fill="FFFFFF"/>
        </w:rPr>
      </w:pPr>
      <w:r w:rsidRPr="005A31DF">
        <w:rPr>
          <w:sz w:val="24"/>
          <w:szCs w:val="24"/>
          <w:shd w:val="clear" w:color="auto" w:fill="FFFFFF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30078C" w:rsidRPr="005A31DF" w:rsidRDefault="0030078C" w:rsidP="005A31DF">
      <w:pPr>
        <w:widowControl w:val="0"/>
        <w:spacing w:line="300" w:lineRule="exact"/>
        <w:ind w:firstLine="425"/>
        <w:jc w:val="both"/>
        <w:rPr>
          <w:rFonts w:eastAsiaTheme="majorEastAsia"/>
          <w:b/>
          <w:bCs/>
          <w:sz w:val="24"/>
          <w:szCs w:val="24"/>
          <w:lang w:bidi="ru-RU"/>
        </w:rPr>
      </w:pPr>
    </w:p>
    <w:p w:rsidR="008531D5" w:rsidRDefault="005A31DF" w:rsidP="008531D5">
      <w:pPr>
        <w:spacing w:line="300" w:lineRule="exact"/>
        <w:jc w:val="center"/>
        <w:rPr>
          <w:b/>
          <w:sz w:val="24"/>
          <w:szCs w:val="24"/>
        </w:rPr>
      </w:pPr>
      <w:r w:rsidRPr="008531D5">
        <w:rPr>
          <w:b/>
          <w:sz w:val="24"/>
          <w:szCs w:val="24"/>
        </w:rPr>
        <w:t>7.</w:t>
      </w:r>
      <w:r w:rsidR="0030078C" w:rsidRPr="008531D5">
        <w:rPr>
          <w:b/>
          <w:sz w:val="24"/>
          <w:szCs w:val="24"/>
        </w:rPr>
        <w:t xml:space="preserve">Порядок ознакомления покупателей с иной информацией, </w:t>
      </w:r>
    </w:p>
    <w:p w:rsidR="0030078C" w:rsidRPr="008531D5" w:rsidRDefault="0030078C" w:rsidP="008531D5">
      <w:pPr>
        <w:spacing w:line="300" w:lineRule="exact"/>
        <w:jc w:val="center"/>
        <w:rPr>
          <w:b/>
          <w:sz w:val="24"/>
          <w:szCs w:val="24"/>
        </w:rPr>
      </w:pPr>
      <w:r w:rsidRPr="008531D5">
        <w:rPr>
          <w:b/>
          <w:sz w:val="24"/>
          <w:szCs w:val="24"/>
        </w:rPr>
        <w:t>условиями договора купли-продажи</w:t>
      </w:r>
    </w:p>
    <w:p w:rsidR="0030078C" w:rsidRPr="005A31DF" w:rsidRDefault="0030078C" w:rsidP="005A31DF">
      <w:pPr>
        <w:spacing w:line="300" w:lineRule="exact"/>
        <w:ind w:firstLine="425"/>
        <w:jc w:val="both"/>
        <w:rPr>
          <w:sz w:val="24"/>
          <w:szCs w:val="24"/>
        </w:rPr>
      </w:pPr>
      <w:proofErr w:type="gramStart"/>
      <w:r w:rsidRPr="005A31DF">
        <w:rPr>
          <w:sz w:val="24"/>
          <w:szCs w:val="24"/>
        </w:rPr>
        <w:t>С условиями продажи, технической документацией, проектом договора купли-продажи, порядком продажи имущества на аукционе можно ознакомиться в управлении имущественных отношений администрации</w:t>
      </w:r>
      <w:r w:rsidR="00B252B3" w:rsidRPr="005A31DF">
        <w:rPr>
          <w:sz w:val="24"/>
          <w:szCs w:val="24"/>
        </w:rPr>
        <w:t xml:space="preserve"> Чернушинского городского округа</w:t>
      </w:r>
      <w:r w:rsidRPr="005A31DF">
        <w:rPr>
          <w:sz w:val="24"/>
          <w:szCs w:val="24"/>
        </w:rPr>
        <w:t xml:space="preserve"> по адресу: </w:t>
      </w:r>
      <w:r w:rsidR="00B252B3" w:rsidRPr="005A31DF">
        <w:rPr>
          <w:sz w:val="24"/>
          <w:szCs w:val="24"/>
        </w:rPr>
        <w:t>61783</w:t>
      </w:r>
      <w:r w:rsidR="004D733E" w:rsidRPr="005A31DF">
        <w:rPr>
          <w:sz w:val="24"/>
          <w:szCs w:val="24"/>
        </w:rPr>
        <w:t>0</w:t>
      </w:r>
      <w:r w:rsidR="00B252B3" w:rsidRPr="005A31DF">
        <w:rPr>
          <w:sz w:val="24"/>
          <w:szCs w:val="24"/>
        </w:rPr>
        <w:t xml:space="preserve">, Пермский край, г. Чернушка, </w:t>
      </w:r>
      <w:r w:rsidR="003507B0" w:rsidRPr="005A31DF">
        <w:rPr>
          <w:sz w:val="24"/>
          <w:szCs w:val="24"/>
        </w:rPr>
        <w:t>ул.</w:t>
      </w:r>
      <w:r w:rsidR="00DE163C" w:rsidRPr="005A31DF">
        <w:rPr>
          <w:sz w:val="24"/>
          <w:szCs w:val="24"/>
        </w:rPr>
        <w:t xml:space="preserve"> Юбилейна</w:t>
      </w:r>
      <w:r w:rsidR="00B252B3" w:rsidRPr="005A31DF">
        <w:rPr>
          <w:sz w:val="24"/>
          <w:szCs w:val="24"/>
        </w:rPr>
        <w:t>я</w:t>
      </w:r>
      <w:r w:rsidR="003507B0" w:rsidRPr="005A31DF">
        <w:rPr>
          <w:sz w:val="24"/>
          <w:szCs w:val="24"/>
        </w:rPr>
        <w:t>, д.</w:t>
      </w:r>
      <w:r w:rsidR="00B252B3" w:rsidRPr="005A31DF">
        <w:rPr>
          <w:sz w:val="24"/>
          <w:szCs w:val="24"/>
        </w:rPr>
        <w:t>21</w:t>
      </w:r>
      <w:r w:rsidR="008531D5">
        <w:rPr>
          <w:sz w:val="24"/>
          <w:szCs w:val="24"/>
        </w:rPr>
        <w:t>А</w:t>
      </w:r>
      <w:r w:rsidRPr="005A31DF">
        <w:rPr>
          <w:sz w:val="24"/>
          <w:szCs w:val="24"/>
        </w:rPr>
        <w:t xml:space="preserve">, </w:t>
      </w:r>
      <w:proofErr w:type="spellStart"/>
      <w:r w:rsidRPr="005A31DF">
        <w:rPr>
          <w:sz w:val="24"/>
          <w:szCs w:val="24"/>
        </w:rPr>
        <w:t>каб</w:t>
      </w:r>
      <w:proofErr w:type="spellEnd"/>
      <w:r w:rsidRPr="005A31DF">
        <w:rPr>
          <w:sz w:val="24"/>
          <w:szCs w:val="24"/>
        </w:rPr>
        <w:t xml:space="preserve">. № </w:t>
      </w:r>
      <w:r w:rsidR="00B252B3" w:rsidRPr="005A31DF">
        <w:rPr>
          <w:sz w:val="24"/>
          <w:szCs w:val="24"/>
        </w:rPr>
        <w:t>4 (второй этаж)</w:t>
      </w:r>
      <w:r w:rsidRPr="005A31DF">
        <w:rPr>
          <w:sz w:val="24"/>
          <w:szCs w:val="24"/>
        </w:rPr>
        <w:t>, т: 8 (342</w:t>
      </w:r>
      <w:r w:rsidR="00B252B3" w:rsidRPr="005A31DF">
        <w:rPr>
          <w:sz w:val="24"/>
          <w:szCs w:val="24"/>
        </w:rPr>
        <w:t>61</w:t>
      </w:r>
      <w:r w:rsidRPr="005A31DF">
        <w:rPr>
          <w:sz w:val="24"/>
          <w:szCs w:val="24"/>
        </w:rPr>
        <w:t xml:space="preserve">) </w:t>
      </w:r>
      <w:r w:rsidR="00B252B3" w:rsidRPr="005A31DF">
        <w:rPr>
          <w:sz w:val="24"/>
          <w:szCs w:val="24"/>
        </w:rPr>
        <w:t>4-61-47</w:t>
      </w:r>
      <w:r w:rsidRPr="005A31DF">
        <w:rPr>
          <w:sz w:val="24"/>
          <w:szCs w:val="24"/>
        </w:rPr>
        <w:t>, а также на официальном сайте администрации</w:t>
      </w:r>
      <w:r w:rsidR="00B252B3" w:rsidRPr="005A31DF">
        <w:rPr>
          <w:sz w:val="24"/>
          <w:szCs w:val="24"/>
        </w:rPr>
        <w:t xml:space="preserve"> Чернушинского городского округа </w:t>
      </w:r>
      <w:r w:rsidRPr="005A31DF">
        <w:rPr>
          <w:sz w:val="24"/>
          <w:szCs w:val="24"/>
        </w:rPr>
        <w:t xml:space="preserve"> </w:t>
      </w:r>
      <w:hyperlink r:id="rId12" w:history="1">
        <w:r w:rsidR="00D84F26" w:rsidRPr="005A31DF">
          <w:rPr>
            <w:rStyle w:val="ad"/>
            <w:sz w:val="24"/>
            <w:szCs w:val="24"/>
            <w:lang w:val="en-US"/>
          </w:rPr>
          <w:t>www</w:t>
        </w:r>
        <w:r w:rsidR="00D84F26" w:rsidRPr="005A31DF">
          <w:rPr>
            <w:rStyle w:val="ad"/>
            <w:sz w:val="24"/>
            <w:szCs w:val="24"/>
          </w:rPr>
          <w:t>.</w:t>
        </w:r>
        <w:r w:rsidR="00D84F26" w:rsidRPr="005A31DF">
          <w:rPr>
            <w:rStyle w:val="ad"/>
            <w:sz w:val="24"/>
            <w:szCs w:val="24"/>
            <w:lang w:val="en-US"/>
          </w:rPr>
          <w:t>chernadmin</w:t>
        </w:r>
        <w:r w:rsidR="00D84F26" w:rsidRPr="005A31DF">
          <w:rPr>
            <w:rStyle w:val="ad"/>
            <w:sz w:val="24"/>
            <w:szCs w:val="24"/>
          </w:rPr>
          <w:t>.</w:t>
        </w:r>
        <w:r w:rsidR="00D84F26" w:rsidRPr="005A31DF">
          <w:rPr>
            <w:rStyle w:val="ad"/>
            <w:sz w:val="24"/>
            <w:szCs w:val="24"/>
            <w:lang w:val="en-US"/>
          </w:rPr>
          <w:t>ru</w:t>
        </w:r>
      </w:hyperlink>
      <w:r w:rsidR="00D84F26" w:rsidRPr="005A31DF">
        <w:rPr>
          <w:sz w:val="24"/>
          <w:szCs w:val="24"/>
        </w:rPr>
        <w:t xml:space="preserve"> </w:t>
      </w:r>
      <w:r w:rsidR="004972D5" w:rsidRPr="005A31DF">
        <w:rPr>
          <w:sz w:val="24"/>
          <w:szCs w:val="24"/>
        </w:rPr>
        <w:t xml:space="preserve"> и </w:t>
      </w:r>
      <w:r w:rsidR="004972D5" w:rsidRPr="005A31DF">
        <w:rPr>
          <w:sz w:val="24"/>
          <w:szCs w:val="24"/>
          <w:shd w:val="clear" w:color="auto" w:fill="FFFFFF"/>
        </w:rPr>
        <w:t>на официальном сайте Российской Федерации</w:t>
      </w:r>
      <w:proofErr w:type="gramEnd"/>
      <w:r w:rsidR="004972D5" w:rsidRPr="005A31DF">
        <w:rPr>
          <w:sz w:val="24"/>
          <w:szCs w:val="24"/>
          <w:shd w:val="clear" w:color="auto" w:fill="FFFFFF"/>
        </w:rPr>
        <w:t xml:space="preserve"> для размещения информации о проведении торгов:</w:t>
      </w:r>
      <w:r w:rsidR="004972D5" w:rsidRPr="005A31DF">
        <w:rPr>
          <w:sz w:val="24"/>
          <w:szCs w:val="24"/>
        </w:rPr>
        <w:t xml:space="preserve"> </w:t>
      </w:r>
      <w:r w:rsidRPr="005A31DF">
        <w:rPr>
          <w:sz w:val="24"/>
          <w:szCs w:val="24"/>
        </w:rPr>
        <w:t xml:space="preserve"> </w:t>
      </w:r>
      <w:r w:rsidRPr="005A31DF">
        <w:rPr>
          <w:rStyle w:val="ad"/>
          <w:sz w:val="24"/>
          <w:szCs w:val="24"/>
          <w:shd w:val="clear" w:color="auto" w:fill="FFFFFF"/>
        </w:rPr>
        <w:t>www.</w:t>
      </w:r>
      <w:hyperlink r:id="rId13" w:tgtFrame="_blank" w:history="1">
        <w:r w:rsidRPr="005A31DF">
          <w:rPr>
            <w:rStyle w:val="ad"/>
            <w:sz w:val="24"/>
            <w:szCs w:val="24"/>
            <w:shd w:val="clear" w:color="auto" w:fill="FFFFFF"/>
          </w:rPr>
          <w:t>torgi.gov.ru</w:t>
        </w:r>
      </w:hyperlink>
      <w:r w:rsidR="00705AF7">
        <w:rPr>
          <w:sz w:val="24"/>
          <w:szCs w:val="24"/>
        </w:rPr>
        <w:t>.</w:t>
      </w:r>
    </w:p>
    <w:p w:rsidR="00306920" w:rsidRPr="005A31DF" w:rsidRDefault="00306920" w:rsidP="005A31DF">
      <w:pPr>
        <w:tabs>
          <w:tab w:val="left" w:pos="709"/>
        </w:tabs>
        <w:spacing w:line="300" w:lineRule="exact"/>
        <w:ind w:firstLine="425"/>
        <w:jc w:val="both"/>
        <w:rPr>
          <w:b/>
          <w:i/>
          <w:sz w:val="24"/>
          <w:szCs w:val="24"/>
        </w:rPr>
      </w:pPr>
    </w:p>
    <w:p w:rsidR="008531D5" w:rsidRDefault="005A31DF" w:rsidP="008531D5">
      <w:pPr>
        <w:widowControl w:val="0"/>
        <w:spacing w:line="300" w:lineRule="exact"/>
        <w:jc w:val="center"/>
        <w:rPr>
          <w:b/>
          <w:sz w:val="24"/>
          <w:szCs w:val="24"/>
          <w:shd w:val="clear" w:color="auto" w:fill="FFFFFF"/>
        </w:rPr>
      </w:pPr>
      <w:r w:rsidRPr="008531D5">
        <w:rPr>
          <w:b/>
          <w:sz w:val="24"/>
          <w:szCs w:val="24"/>
          <w:shd w:val="clear" w:color="auto" w:fill="FFFFFF"/>
        </w:rPr>
        <w:t>8.</w:t>
      </w:r>
      <w:r w:rsidR="0030078C" w:rsidRPr="008531D5">
        <w:rPr>
          <w:b/>
          <w:sz w:val="24"/>
          <w:szCs w:val="24"/>
          <w:shd w:val="clear" w:color="auto" w:fill="FFFFFF"/>
        </w:rPr>
        <w:t xml:space="preserve">Ограничения участия отдельных категорий физических лиц и юридических лиц </w:t>
      </w:r>
    </w:p>
    <w:p w:rsidR="0030078C" w:rsidRPr="008531D5" w:rsidRDefault="0030078C" w:rsidP="008531D5">
      <w:pPr>
        <w:widowControl w:val="0"/>
        <w:spacing w:line="300" w:lineRule="exact"/>
        <w:jc w:val="center"/>
        <w:rPr>
          <w:b/>
          <w:sz w:val="24"/>
          <w:szCs w:val="24"/>
          <w:shd w:val="clear" w:color="auto" w:fill="FFFFFF"/>
        </w:rPr>
      </w:pPr>
      <w:r w:rsidRPr="008531D5">
        <w:rPr>
          <w:b/>
          <w:sz w:val="24"/>
          <w:szCs w:val="24"/>
          <w:shd w:val="clear" w:color="auto" w:fill="FFFFFF"/>
        </w:rPr>
        <w:t>в приватизации муниципального имущества</w:t>
      </w:r>
    </w:p>
    <w:p w:rsidR="0030078C" w:rsidRPr="005A31DF" w:rsidRDefault="0030078C" w:rsidP="005A31DF">
      <w:pPr>
        <w:widowControl w:val="0"/>
        <w:spacing w:line="300" w:lineRule="exact"/>
        <w:ind w:firstLine="425"/>
        <w:jc w:val="both"/>
        <w:rPr>
          <w:b/>
          <w:sz w:val="24"/>
          <w:szCs w:val="24"/>
          <w:shd w:val="clear" w:color="auto" w:fill="FFFFFF"/>
        </w:rPr>
      </w:pPr>
      <w:r w:rsidRPr="005A31DF">
        <w:rPr>
          <w:sz w:val="24"/>
          <w:szCs w:val="24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30078C" w:rsidRPr="005A31DF" w:rsidRDefault="0030078C" w:rsidP="005A31DF">
      <w:pPr>
        <w:tabs>
          <w:tab w:val="left" w:pos="709"/>
        </w:tabs>
        <w:spacing w:line="300" w:lineRule="exact"/>
        <w:ind w:firstLine="425"/>
        <w:jc w:val="both"/>
        <w:rPr>
          <w:b/>
          <w:sz w:val="24"/>
          <w:szCs w:val="24"/>
        </w:rPr>
      </w:pPr>
    </w:p>
    <w:p w:rsidR="00635F12" w:rsidRPr="005A31DF" w:rsidRDefault="005A31DF" w:rsidP="008531D5">
      <w:pPr>
        <w:pStyle w:val="af1"/>
        <w:widowControl w:val="0"/>
        <w:spacing w:line="300" w:lineRule="exact"/>
        <w:ind w:left="0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9</w:t>
      </w:r>
      <w:r w:rsidRPr="005A31DF">
        <w:rPr>
          <w:b/>
          <w:sz w:val="24"/>
          <w:szCs w:val="24"/>
          <w:shd w:val="clear" w:color="auto" w:fill="FFFFFF"/>
        </w:rPr>
        <w:t>.</w:t>
      </w:r>
      <w:r w:rsidR="00635F12" w:rsidRPr="005A31DF">
        <w:rPr>
          <w:b/>
          <w:sz w:val="24"/>
          <w:szCs w:val="24"/>
          <w:shd w:val="clear" w:color="auto" w:fill="FFFFFF"/>
        </w:rPr>
        <w:t>Условия допуска и отказа в допуске к участию в аукционе</w:t>
      </w:r>
    </w:p>
    <w:p w:rsidR="00635F12" w:rsidRPr="005A31DF" w:rsidRDefault="00635F12" w:rsidP="005A31DF">
      <w:pPr>
        <w:widowControl w:val="0"/>
        <w:spacing w:line="300" w:lineRule="exact"/>
        <w:ind w:firstLine="425"/>
        <w:jc w:val="both"/>
        <w:rPr>
          <w:sz w:val="24"/>
          <w:szCs w:val="24"/>
          <w:shd w:val="clear" w:color="auto" w:fill="FFFFFF"/>
        </w:rPr>
      </w:pPr>
      <w:r w:rsidRPr="005A31DF">
        <w:rPr>
          <w:sz w:val="24"/>
          <w:szCs w:val="24"/>
          <w:shd w:val="clear" w:color="auto" w:fill="FFFFFF"/>
        </w:rPr>
        <w:t>К участию в аукционе допускаются претенденты, признанные продавцом в соответствии с Законом о приватизации участниками.</w:t>
      </w:r>
    </w:p>
    <w:p w:rsidR="00635F12" w:rsidRPr="005A31DF" w:rsidRDefault="00635F12" w:rsidP="005A31DF">
      <w:pPr>
        <w:pStyle w:val="ConsPlusNormal"/>
        <w:widowControl/>
        <w:spacing w:line="300" w:lineRule="exact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1DF">
        <w:rPr>
          <w:rFonts w:ascii="Times New Roman" w:hAnsi="Times New Roman" w:cs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5A31DF" w:rsidRDefault="00635F12" w:rsidP="005A31DF">
      <w:pPr>
        <w:pStyle w:val="ConsPlusNormal"/>
        <w:widowControl/>
        <w:spacing w:line="30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A31DF">
        <w:rPr>
          <w:rFonts w:ascii="Times New Roman" w:hAnsi="Times New Roman" w:cs="Times New Roman"/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635F12" w:rsidRPr="005A31DF" w:rsidRDefault="00635F12" w:rsidP="005A31DF">
      <w:pPr>
        <w:pStyle w:val="ConsPlusNormal"/>
        <w:spacing w:line="30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A31DF">
        <w:rPr>
          <w:rFonts w:ascii="Times New Roman" w:hAnsi="Times New Roman" w:cs="Times New Roman"/>
          <w:sz w:val="24"/>
          <w:szCs w:val="24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35F12" w:rsidRPr="005A31DF" w:rsidRDefault="00635F12" w:rsidP="005A31DF">
      <w:pPr>
        <w:pStyle w:val="ConsPlusNormal"/>
        <w:spacing w:line="30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A31DF">
        <w:rPr>
          <w:rFonts w:ascii="Times New Roman" w:hAnsi="Times New Roman" w:cs="Times New Roman"/>
          <w:sz w:val="24"/>
          <w:szCs w:val="24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35F12" w:rsidRPr="005A31DF" w:rsidRDefault="00635F12" w:rsidP="005A31DF">
      <w:pPr>
        <w:pStyle w:val="ConsPlusNormal"/>
        <w:spacing w:line="30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A31DF">
        <w:rPr>
          <w:rFonts w:ascii="Times New Roman" w:hAnsi="Times New Roman" w:cs="Times New Roman"/>
          <w:sz w:val="24"/>
          <w:szCs w:val="24"/>
        </w:rPr>
        <w:t xml:space="preserve">- не подтверждено поступление в установленный срок задатка на счет </w:t>
      </w:r>
      <w:r w:rsidR="00437CAE" w:rsidRPr="005A31DF">
        <w:rPr>
          <w:rFonts w:ascii="Times New Roman" w:hAnsi="Times New Roman" w:cs="Times New Roman"/>
          <w:sz w:val="24"/>
          <w:szCs w:val="24"/>
        </w:rPr>
        <w:t>Оператора</w:t>
      </w:r>
      <w:r w:rsidRPr="005A31DF">
        <w:rPr>
          <w:rFonts w:ascii="Times New Roman" w:hAnsi="Times New Roman" w:cs="Times New Roman"/>
          <w:sz w:val="24"/>
          <w:szCs w:val="24"/>
        </w:rPr>
        <w:t>, указанный в информационном сообщении;</w:t>
      </w:r>
    </w:p>
    <w:p w:rsidR="00635F12" w:rsidRPr="005A31DF" w:rsidRDefault="00635F12" w:rsidP="005A31DF">
      <w:pPr>
        <w:pStyle w:val="ConsPlusNormal"/>
        <w:spacing w:line="30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A31DF">
        <w:rPr>
          <w:rFonts w:ascii="Times New Roman" w:hAnsi="Times New Roman" w:cs="Times New Roman"/>
          <w:sz w:val="24"/>
          <w:szCs w:val="24"/>
        </w:rPr>
        <w:t>- заявка подана лицом, не уполномоченным претендентом на осуществление таких действий.</w:t>
      </w:r>
    </w:p>
    <w:p w:rsidR="00635F12" w:rsidRPr="005A31DF" w:rsidRDefault="00635F12" w:rsidP="005A31DF">
      <w:pPr>
        <w:autoSpaceDE w:val="0"/>
        <w:autoSpaceDN w:val="0"/>
        <w:adjustRightInd w:val="0"/>
        <w:spacing w:line="300" w:lineRule="exact"/>
        <w:ind w:firstLine="425"/>
        <w:jc w:val="both"/>
        <w:rPr>
          <w:sz w:val="24"/>
          <w:szCs w:val="24"/>
        </w:rPr>
      </w:pPr>
      <w:proofErr w:type="gramStart"/>
      <w:r w:rsidRPr="005A31DF">
        <w:rPr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635F12" w:rsidRPr="005A31DF" w:rsidRDefault="00635F12" w:rsidP="005A31DF">
      <w:pPr>
        <w:autoSpaceDE w:val="0"/>
        <w:autoSpaceDN w:val="0"/>
        <w:adjustRightInd w:val="0"/>
        <w:spacing w:line="300" w:lineRule="exact"/>
        <w:ind w:firstLine="425"/>
        <w:jc w:val="both"/>
        <w:rPr>
          <w:sz w:val="24"/>
          <w:szCs w:val="24"/>
          <w:shd w:val="clear" w:color="auto" w:fill="FFFFFF"/>
        </w:rPr>
      </w:pPr>
      <w:r w:rsidRPr="005A31DF">
        <w:rPr>
          <w:sz w:val="24"/>
          <w:szCs w:val="24"/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5A31DF">
        <w:rPr>
          <w:sz w:val="24"/>
          <w:szCs w:val="24"/>
          <w:shd w:val="clear" w:color="auto" w:fill="FFFFFF"/>
        </w:rPr>
        <w:t xml:space="preserve">вляется уведомление о признании </w:t>
      </w:r>
      <w:r w:rsidRPr="005A31DF">
        <w:rPr>
          <w:sz w:val="24"/>
          <w:szCs w:val="24"/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B24AD3" w:rsidRPr="005A31DF" w:rsidRDefault="00635F12" w:rsidP="005A31DF">
      <w:pPr>
        <w:autoSpaceDE w:val="0"/>
        <w:autoSpaceDN w:val="0"/>
        <w:adjustRightInd w:val="0"/>
        <w:spacing w:line="300" w:lineRule="exact"/>
        <w:ind w:firstLine="425"/>
        <w:jc w:val="both"/>
        <w:rPr>
          <w:sz w:val="24"/>
          <w:szCs w:val="24"/>
        </w:rPr>
      </w:pPr>
      <w:r w:rsidRPr="005A31DF">
        <w:rPr>
          <w:sz w:val="24"/>
          <w:szCs w:val="24"/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5A31DF">
        <w:rPr>
          <w:sz w:val="24"/>
          <w:szCs w:val="24"/>
          <w:shd w:val="clear" w:color="auto" w:fill="FFFFFF"/>
        </w:rPr>
        <w:t>:</w:t>
      </w:r>
      <w:r w:rsidRPr="005A31DF">
        <w:rPr>
          <w:rStyle w:val="apple-converted-space"/>
          <w:sz w:val="24"/>
          <w:szCs w:val="24"/>
          <w:shd w:val="clear" w:color="auto" w:fill="FFFFFF"/>
        </w:rPr>
        <w:t> </w:t>
      </w:r>
      <w:hyperlink r:id="rId14" w:history="1">
        <w:r w:rsidRPr="005A31DF">
          <w:rPr>
            <w:rStyle w:val="ad"/>
            <w:sz w:val="24"/>
            <w:szCs w:val="24"/>
            <w:shd w:val="clear" w:color="auto" w:fill="FFFFFF"/>
          </w:rPr>
          <w:t>www.torgi.gov.ru</w:t>
        </w:r>
      </w:hyperlink>
      <w:r w:rsidRPr="005A31DF">
        <w:rPr>
          <w:rStyle w:val="apple-converted-space"/>
          <w:sz w:val="24"/>
          <w:szCs w:val="24"/>
          <w:shd w:val="clear" w:color="auto" w:fill="FFFFFF"/>
        </w:rPr>
        <w:t> </w:t>
      </w:r>
      <w:r w:rsidRPr="005A31DF">
        <w:rPr>
          <w:sz w:val="24"/>
          <w:szCs w:val="24"/>
          <w:shd w:val="clear" w:color="auto" w:fill="FFFFFF"/>
        </w:rPr>
        <w:t>и на официальном сайте продавца</w:t>
      </w:r>
      <w:r w:rsidR="004972D5" w:rsidRPr="005A31DF">
        <w:rPr>
          <w:sz w:val="24"/>
          <w:szCs w:val="24"/>
        </w:rPr>
        <w:t xml:space="preserve">: </w:t>
      </w:r>
      <w:hyperlink r:id="rId15" w:history="1">
        <w:r w:rsidR="00D84F26" w:rsidRPr="005A31DF">
          <w:rPr>
            <w:rStyle w:val="ad"/>
            <w:sz w:val="24"/>
            <w:szCs w:val="24"/>
            <w:lang w:val="en-US"/>
          </w:rPr>
          <w:t>www</w:t>
        </w:r>
        <w:r w:rsidR="00D84F26" w:rsidRPr="005A31DF">
          <w:rPr>
            <w:rStyle w:val="ad"/>
            <w:sz w:val="24"/>
            <w:szCs w:val="24"/>
          </w:rPr>
          <w:t>.</w:t>
        </w:r>
        <w:proofErr w:type="spellStart"/>
        <w:r w:rsidR="00D84F26" w:rsidRPr="005A31DF">
          <w:rPr>
            <w:rStyle w:val="ad"/>
            <w:sz w:val="24"/>
            <w:szCs w:val="24"/>
            <w:lang w:val="en-US"/>
          </w:rPr>
          <w:t>chernadmin</w:t>
        </w:r>
        <w:proofErr w:type="spellEnd"/>
        <w:r w:rsidR="00D84F26" w:rsidRPr="005A31DF">
          <w:rPr>
            <w:rStyle w:val="ad"/>
            <w:sz w:val="24"/>
            <w:szCs w:val="24"/>
          </w:rPr>
          <w:t>.</w:t>
        </w:r>
        <w:proofErr w:type="spellStart"/>
        <w:r w:rsidR="00D84F26" w:rsidRPr="005A31DF">
          <w:rPr>
            <w:rStyle w:val="ad"/>
            <w:sz w:val="24"/>
            <w:szCs w:val="24"/>
            <w:lang w:val="en-US"/>
          </w:rPr>
          <w:t>ru</w:t>
        </w:r>
        <w:proofErr w:type="spellEnd"/>
      </w:hyperlink>
      <w:r w:rsidR="00B24AD3" w:rsidRPr="005A31DF">
        <w:rPr>
          <w:sz w:val="24"/>
          <w:szCs w:val="24"/>
        </w:rPr>
        <w:t>.</w:t>
      </w:r>
    </w:p>
    <w:p w:rsidR="0041322E" w:rsidRDefault="0041322E" w:rsidP="0041322E">
      <w:pPr>
        <w:spacing w:line="300" w:lineRule="exact"/>
        <w:jc w:val="both"/>
        <w:rPr>
          <w:sz w:val="24"/>
          <w:szCs w:val="24"/>
        </w:rPr>
      </w:pPr>
    </w:p>
    <w:p w:rsidR="0041322E" w:rsidRDefault="005A31DF" w:rsidP="0041322E">
      <w:pPr>
        <w:spacing w:line="3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24AD3" w:rsidRPr="005A31DF">
        <w:rPr>
          <w:b/>
          <w:sz w:val="24"/>
          <w:szCs w:val="24"/>
        </w:rPr>
        <w:t>. Порядок проведения аукциона, определение его победителя</w:t>
      </w:r>
    </w:p>
    <w:p w:rsidR="00B24AD3" w:rsidRPr="005A31DF" w:rsidRDefault="00B24AD3" w:rsidP="0041322E">
      <w:pPr>
        <w:spacing w:line="300" w:lineRule="exact"/>
        <w:jc w:val="center"/>
        <w:rPr>
          <w:b/>
          <w:sz w:val="24"/>
          <w:szCs w:val="24"/>
        </w:rPr>
      </w:pPr>
      <w:r w:rsidRPr="005A31DF">
        <w:rPr>
          <w:b/>
          <w:sz w:val="24"/>
          <w:szCs w:val="24"/>
        </w:rPr>
        <w:t>и место подведения итогов продажи муниципального имущества</w:t>
      </w:r>
    </w:p>
    <w:p w:rsidR="00635F12" w:rsidRPr="005A31DF" w:rsidRDefault="00635F12" w:rsidP="005A31DF">
      <w:pPr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5A31DF">
        <w:rPr>
          <w:sz w:val="24"/>
          <w:szCs w:val="24"/>
        </w:rPr>
        <w:t xml:space="preserve">Аукцион проводится в указанные в информационном сообщении день и час </w:t>
      </w:r>
      <w:r w:rsidRPr="005A31DF">
        <w:rPr>
          <w:rFonts w:eastAsia="Calibri"/>
          <w:sz w:val="24"/>
          <w:szCs w:val="24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635F12" w:rsidRPr="005A31DF" w:rsidRDefault="00635F12" w:rsidP="005A31DF">
      <w:pPr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5A31DF">
        <w:rPr>
          <w:rFonts w:eastAsia="Calibri"/>
          <w:sz w:val="24"/>
          <w:szCs w:val="24"/>
        </w:rPr>
        <w:t>«Шаг аукциона» составляет 5 % (процентов) начальной цены продажи имущества, указанной в информационном сообщении. «Шаг аукциона» не изменяется в течени</w:t>
      </w:r>
      <w:r w:rsidR="007169B3" w:rsidRPr="005A31DF">
        <w:rPr>
          <w:rFonts w:eastAsia="Calibri"/>
          <w:sz w:val="24"/>
          <w:szCs w:val="24"/>
        </w:rPr>
        <w:t>е</w:t>
      </w:r>
      <w:r w:rsidRPr="005A31DF">
        <w:rPr>
          <w:rFonts w:eastAsia="Calibri"/>
          <w:sz w:val="24"/>
          <w:szCs w:val="24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5A31DF" w:rsidRDefault="00635F12" w:rsidP="005A31DF">
      <w:pPr>
        <w:pStyle w:val="af1"/>
        <w:autoSpaceDE w:val="0"/>
        <w:autoSpaceDN w:val="0"/>
        <w:adjustRightInd w:val="0"/>
        <w:spacing w:line="300" w:lineRule="exact"/>
        <w:ind w:left="0" w:firstLine="425"/>
        <w:jc w:val="both"/>
        <w:rPr>
          <w:rFonts w:eastAsiaTheme="minorHAnsi"/>
          <w:sz w:val="24"/>
          <w:szCs w:val="24"/>
        </w:rPr>
      </w:pPr>
      <w:r w:rsidRPr="005A31DF">
        <w:rPr>
          <w:sz w:val="24"/>
          <w:szCs w:val="24"/>
        </w:rPr>
        <w:t xml:space="preserve">Во время проведения процедуры аукциона </w:t>
      </w:r>
      <w:r w:rsidR="00437CAE" w:rsidRPr="005A31DF">
        <w:rPr>
          <w:sz w:val="24"/>
          <w:szCs w:val="24"/>
        </w:rPr>
        <w:t xml:space="preserve">Оператор </w:t>
      </w:r>
      <w:r w:rsidRPr="005A31DF">
        <w:rPr>
          <w:sz w:val="24"/>
          <w:szCs w:val="24"/>
        </w:rPr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5A31DF" w:rsidRDefault="00635F12" w:rsidP="005A31DF">
      <w:pPr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5A31DF">
        <w:rPr>
          <w:rFonts w:eastAsia="Calibri"/>
          <w:sz w:val="24"/>
          <w:szCs w:val="24"/>
        </w:rPr>
        <w:t xml:space="preserve">Со времени начала проведения процедуры аукциона </w:t>
      </w:r>
      <w:r w:rsidR="00437CAE" w:rsidRPr="005A31DF">
        <w:rPr>
          <w:rFonts w:eastAsia="Calibri"/>
          <w:sz w:val="24"/>
          <w:szCs w:val="24"/>
        </w:rPr>
        <w:t>Оператором</w:t>
      </w:r>
      <w:r w:rsidRPr="005A31DF">
        <w:rPr>
          <w:rFonts w:eastAsia="Calibri"/>
          <w:sz w:val="24"/>
          <w:szCs w:val="24"/>
        </w:rPr>
        <w:t xml:space="preserve"> размещается:</w:t>
      </w:r>
    </w:p>
    <w:p w:rsidR="00635F12" w:rsidRPr="005A31DF" w:rsidRDefault="00635F12" w:rsidP="005A31DF">
      <w:pPr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5A31DF">
        <w:rPr>
          <w:rFonts w:eastAsia="Calibri"/>
          <w:sz w:val="24"/>
          <w:szCs w:val="24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5A31DF">
        <w:rPr>
          <w:rFonts w:eastAsia="Calibri"/>
          <w:sz w:val="24"/>
          <w:szCs w:val="24"/>
        </w:rPr>
        <w:t>«шага аукциона»</w:t>
      </w:r>
      <w:r w:rsidRPr="005A31DF">
        <w:rPr>
          <w:rFonts w:eastAsia="Calibri"/>
          <w:sz w:val="24"/>
          <w:szCs w:val="24"/>
        </w:rPr>
        <w:t>;</w:t>
      </w:r>
    </w:p>
    <w:p w:rsidR="00635F12" w:rsidRPr="005A31DF" w:rsidRDefault="00635F12" w:rsidP="005A31DF">
      <w:pPr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5A31DF">
        <w:rPr>
          <w:rFonts w:eastAsia="Calibri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5A31DF">
        <w:rPr>
          <w:rFonts w:eastAsia="Calibri"/>
          <w:sz w:val="24"/>
          <w:szCs w:val="24"/>
        </w:rPr>
        <w:t xml:space="preserve">«шаг аукциона»), время, оставшееся до </w:t>
      </w:r>
      <w:r w:rsidRPr="005A31DF">
        <w:rPr>
          <w:rFonts w:eastAsia="Calibri"/>
          <w:sz w:val="24"/>
          <w:szCs w:val="24"/>
        </w:rPr>
        <w:t>окончания приема предложений о цене имущества.</w:t>
      </w:r>
    </w:p>
    <w:p w:rsidR="00635F12" w:rsidRPr="005A31DF" w:rsidRDefault="00635F12" w:rsidP="005A31DF">
      <w:pPr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5A31DF">
        <w:rPr>
          <w:rFonts w:eastAsia="Calibri"/>
          <w:sz w:val="24"/>
          <w:szCs w:val="24"/>
        </w:rPr>
        <w:lastRenderedPageBreak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5A31DF">
        <w:rPr>
          <w:rFonts w:eastAsia="Calibri"/>
          <w:sz w:val="24"/>
          <w:szCs w:val="24"/>
        </w:rPr>
        <w:t>,</w:t>
      </w:r>
      <w:proofErr w:type="gramEnd"/>
      <w:r w:rsidRPr="005A31DF">
        <w:rPr>
          <w:rFonts w:eastAsia="Calibri"/>
          <w:sz w:val="24"/>
          <w:szCs w:val="24"/>
        </w:rPr>
        <w:t xml:space="preserve"> если в течение указанного времени:</w:t>
      </w:r>
    </w:p>
    <w:p w:rsidR="00635F12" w:rsidRPr="005A31DF" w:rsidRDefault="00635F12" w:rsidP="005A31DF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5A31DF">
        <w:rPr>
          <w:rFonts w:eastAsia="Calibri"/>
          <w:sz w:val="24"/>
          <w:szCs w:val="24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5A31DF">
        <w:rPr>
          <w:rFonts w:eastAsia="Calibri"/>
          <w:sz w:val="24"/>
          <w:szCs w:val="24"/>
        </w:rPr>
        <w:t>«шаг аукциона»</w:t>
      </w:r>
      <w:r w:rsidRPr="005A31DF">
        <w:rPr>
          <w:rFonts w:eastAsia="Calibri"/>
          <w:sz w:val="24"/>
          <w:szCs w:val="24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5A31DF" w:rsidRDefault="00635F12" w:rsidP="005A31DF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5A31DF">
        <w:rPr>
          <w:rFonts w:eastAsia="Calibri"/>
          <w:sz w:val="24"/>
          <w:szCs w:val="24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5A31DF" w:rsidRDefault="00635F12" w:rsidP="005A31DF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5A31DF">
        <w:rPr>
          <w:rFonts w:eastAsia="Calibri"/>
          <w:sz w:val="24"/>
          <w:szCs w:val="24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5A31DF" w:rsidRDefault="00635F12" w:rsidP="005A31DF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5A31DF">
        <w:rPr>
          <w:rFonts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5A31DF">
        <w:rPr>
          <w:rFonts w:eastAsia="Calibri"/>
          <w:sz w:val="24"/>
          <w:szCs w:val="24"/>
        </w:rPr>
        <w:t>«шага аукциона»</w:t>
      </w:r>
      <w:r w:rsidRPr="005A31DF">
        <w:rPr>
          <w:rFonts w:eastAsia="Calibri"/>
          <w:sz w:val="24"/>
          <w:szCs w:val="24"/>
        </w:rPr>
        <w:t>;</w:t>
      </w:r>
    </w:p>
    <w:p w:rsidR="00635F12" w:rsidRPr="005A31DF" w:rsidRDefault="00635F12" w:rsidP="005A31DF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5A31DF">
        <w:rPr>
          <w:rFonts w:eastAsia="Calibri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5A31DF" w:rsidRDefault="00635F12" w:rsidP="005A31DF">
      <w:pPr>
        <w:tabs>
          <w:tab w:val="left" w:pos="426"/>
        </w:tabs>
        <w:spacing w:line="300" w:lineRule="exact"/>
        <w:ind w:firstLine="425"/>
        <w:jc w:val="both"/>
        <w:rPr>
          <w:rFonts w:eastAsiaTheme="minorHAnsi"/>
          <w:sz w:val="24"/>
          <w:szCs w:val="24"/>
        </w:rPr>
      </w:pPr>
      <w:r w:rsidRPr="005A31DF">
        <w:rPr>
          <w:sz w:val="24"/>
          <w:szCs w:val="24"/>
        </w:rPr>
        <w:t>Победителем аукциона признается уч</w:t>
      </w:r>
      <w:r w:rsidR="00805049" w:rsidRPr="005A31DF">
        <w:rPr>
          <w:sz w:val="24"/>
          <w:szCs w:val="24"/>
        </w:rPr>
        <w:t xml:space="preserve">астник, предложивший наибольшую </w:t>
      </w:r>
      <w:r w:rsidRPr="005A31DF">
        <w:rPr>
          <w:sz w:val="24"/>
          <w:szCs w:val="24"/>
        </w:rPr>
        <w:t>цену имущества.</w:t>
      </w:r>
    </w:p>
    <w:p w:rsidR="00635F12" w:rsidRPr="005A31DF" w:rsidRDefault="00635F12" w:rsidP="005A31DF">
      <w:pPr>
        <w:pStyle w:val="ConsPlusNormal"/>
        <w:tabs>
          <w:tab w:val="left" w:pos="426"/>
        </w:tabs>
        <w:spacing w:line="300" w:lineRule="exact"/>
        <w:ind w:firstLine="425"/>
        <w:jc w:val="both"/>
        <w:rPr>
          <w:rFonts w:ascii="Times New Roman" w:hAnsi="Times New Roman"/>
          <w:sz w:val="24"/>
          <w:szCs w:val="24"/>
        </w:rPr>
      </w:pPr>
      <w:r w:rsidRPr="005A31DF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</w:t>
      </w:r>
      <w:r w:rsidR="00437CAE" w:rsidRPr="005A31DF">
        <w:rPr>
          <w:rFonts w:ascii="Times New Roman" w:hAnsi="Times New Roman" w:cs="Times New Roman"/>
          <w:sz w:val="24"/>
          <w:szCs w:val="24"/>
        </w:rPr>
        <w:t>Оператор</w:t>
      </w:r>
      <w:r w:rsidRPr="005A31DF">
        <w:rPr>
          <w:rFonts w:ascii="Times New Roman" w:hAnsi="Times New Roman" w:cs="Times New Roman"/>
          <w:sz w:val="24"/>
          <w:szCs w:val="24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Default="00635F12" w:rsidP="005A31DF">
      <w:pPr>
        <w:tabs>
          <w:tab w:val="left" w:pos="426"/>
        </w:tabs>
        <w:autoSpaceDE w:val="0"/>
        <w:autoSpaceDN w:val="0"/>
        <w:adjustRightInd w:val="0"/>
        <w:spacing w:line="300" w:lineRule="exact"/>
        <w:ind w:firstLine="425"/>
        <w:jc w:val="both"/>
        <w:outlineLvl w:val="1"/>
        <w:rPr>
          <w:sz w:val="24"/>
          <w:szCs w:val="24"/>
        </w:rPr>
      </w:pPr>
      <w:r w:rsidRPr="005A31DF">
        <w:rPr>
          <w:sz w:val="24"/>
          <w:szCs w:val="24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874CBB" w:rsidRPr="00874CBB" w:rsidRDefault="00874CBB" w:rsidP="00874CBB">
      <w:pPr>
        <w:pStyle w:val="TextBasTxt"/>
        <w:tabs>
          <w:tab w:val="left" w:pos="426"/>
        </w:tabs>
        <w:spacing w:line="300" w:lineRule="exact"/>
        <w:ind w:firstLine="425"/>
      </w:pPr>
      <w:r>
        <w:tab/>
      </w:r>
      <w:r w:rsidRPr="00874CBB">
        <w:t>Аукцион признается несостоявшимся в следующих случаях:</w:t>
      </w:r>
    </w:p>
    <w:p w:rsidR="00874CBB" w:rsidRPr="00874CBB" w:rsidRDefault="00874CBB" w:rsidP="00874CBB">
      <w:pPr>
        <w:pStyle w:val="TextBasTxt"/>
        <w:tabs>
          <w:tab w:val="left" w:pos="426"/>
        </w:tabs>
        <w:spacing w:line="300" w:lineRule="exact"/>
        <w:ind w:firstLine="425"/>
      </w:pPr>
      <w:r>
        <w:tab/>
      </w:r>
      <w:r w:rsidRPr="00874CBB">
        <w:t>а) не было подано ни одной заявки на участие либо ни один из претендентов не признан участником;</w:t>
      </w:r>
    </w:p>
    <w:p w:rsidR="00874CBB" w:rsidRPr="00874CBB" w:rsidRDefault="00874CBB" w:rsidP="00874CBB">
      <w:pPr>
        <w:pStyle w:val="TextBasTxt"/>
        <w:tabs>
          <w:tab w:val="left" w:pos="426"/>
        </w:tabs>
        <w:spacing w:line="300" w:lineRule="exact"/>
        <w:ind w:firstLine="425"/>
      </w:pPr>
      <w:r>
        <w:tab/>
      </w:r>
      <w:r w:rsidRPr="00874CBB">
        <w:t>б) лицо, признанное единственным участником аукциона, отказалось от заключения договора купли-продажи;</w:t>
      </w:r>
    </w:p>
    <w:p w:rsidR="00874CBB" w:rsidRPr="00874CBB" w:rsidRDefault="00874CBB" w:rsidP="00874CBB">
      <w:pPr>
        <w:pStyle w:val="TextBasTxt"/>
        <w:tabs>
          <w:tab w:val="left" w:pos="426"/>
        </w:tabs>
        <w:spacing w:line="300" w:lineRule="exact"/>
        <w:ind w:firstLine="425"/>
      </w:pPr>
      <w:r>
        <w:tab/>
      </w:r>
      <w:r w:rsidRPr="00874CBB">
        <w:t>в) ни один из участников не сделал предложение о начальной цене имущества.</w:t>
      </w:r>
    </w:p>
    <w:p w:rsidR="00635F12" w:rsidRPr="005A31DF" w:rsidRDefault="00874CBB" w:rsidP="00874CBB">
      <w:pPr>
        <w:pStyle w:val="TextBasTxt"/>
        <w:tabs>
          <w:tab w:val="left" w:pos="426"/>
        </w:tabs>
        <w:spacing w:line="300" w:lineRule="exact"/>
        <w:ind w:firstLine="0"/>
      </w:pPr>
      <w:r>
        <w:tab/>
      </w:r>
      <w:r w:rsidR="00635F12" w:rsidRPr="005A31DF">
        <w:t>Решение о признан</w:t>
      </w:r>
      <w:proofErr w:type="gramStart"/>
      <w:r w:rsidR="00635F12" w:rsidRPr="005A31DF">
        <w:t>ии ау</w:t>
      </w:r>
      <w:proofErr w:type="gramEnd"/>
      <w:r w:rsidR="00635F12" w:rsidRPr="005A31DF">
        <w:t>кциона несостоявшимся оформляется протоколом об итогах аукциона.</w:t>
      </w:r>
    </w:p>
    <w:p w:rsidR="00635F12" w:rsidRPr="005A31DF" w:rsidRDefault="00635F12" w:rsidP="005A31DF">
      <w:pPr>
        <w:pStyle w:val="TextBasTxt"/>
        <w:tabs>
          <w:tab w:val="left" w:pos="426"/>
        </w:tabs>
        <w:spacing w:line="300" w:lineRule="exact"/>
        <w:ind w:firstLine="425"/>
      </w:pPr>
      <w:r w:rsidRPr="005A31DF"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5A31DF" w:rsidRDefault="00635F12" w:rsidP="005A31DF">
      <w:pPr>
        <w:pStyle w:val="TextBasTxt"/>
        <w:tabs>
          <w:tab w:val="left" w:pos="426"/>
        </w:tabs>
        <w:spacing w:line="300" w:lineRule="exact"/>
        <w:ind w:firstLine="425"/>
      </w:pPr>
      <w:r w:rsidRPr="005A31DF">
        <w:t>- наименование имущества и иные позволяющие его индивидуализировать сведения;</w:t>
      </w:r>
    </w:p>
    <w:p w:rsidR="00635F12" w:rsidRPr="005A31DF" w:rsidRDefault="00635F12" w:rsidP="005A31DF">
      <w:pPr>
        <w:pStyle w:val="TextBasTxt"/>
        <w:tabs>
          <w:tab w:val="left" w:pos="426"/>
        </w:tabs>
        <w:spacing w:line="300" w:lineRule="exact"/>
        <w:ind w:firstLine="425"/>
      </w:pPr>
      <w:r w:rsidRPr="005A31DF">
        <w:t>- цена сделки;</w:t>
      </w:r>
    </w:p>
    <w:p w:rsidR="00635F12" w:rsidRPr="005A31DF" w:rsidRDefault="00635F12" w:rsidP="005A31DF">
      <w:pPr>
        <w:pStyle w:val="TextBasTxt"/>
        <w:tabs>
          <w:tab w:val="left" w:pos="426"/>
        </w:tabs>
        <w:spacing w:line="300" w:lineRule="exact"/>
        <w:ind w:firstLine="425"/>
        <w:rPr>
          <w:b/>
          <w:color w:val="C00000"/>
        </w:rPr>
      </w:pPr>
      <w:r w:rsidRPr="005A31DF">
        <w:t xml:space="preserve">- фамилия, имя, отчество физического лица или наименование юридического лица </w:t>
      </w:r>
      <w:r w:rsidR="00805049" w:rsidRPr="005A31DF">
        <w:t>-</w:t>
      </w:r>
      <w:r w:rsidRPr="005A31DF">
        <w:t xml:space="preserve"> победителя.</w:t>
      </w:r>
    </w:p>
    <w:p w:rsidR="00B24AD3" w:rsidRPr="005A31DF" w:rsidRDefault="00B24AD3" w:rsidP="005A31DF">
      <w:pPr>
        <w:pStyle w:val="TextBasTxt"/>
        <w:spacing w:line="300" w:lineRule="exact"/>
        <w:ind w:firstLine="0"/>
        <w:rPr>
          <w:b/>
        </w:rPr>
      </w:pPr>
    </w:p>
    <w:p w:rsidR="00635F12" w:rsidRPr="005A31DF" w:rsidRDefault="005A31DF" w:rsidP="005A31DF">
      <w:pPr>
        <w:pStyle w:val="TextBasTxt"/>
        <w:spacing w:line="300" w:lineRule="exact"/>
        <w:ind w:firstLine="425"/>
        <w:jc w:val="center"/>
        <w:rPr>
          <w:b/>
        </w:rPr>
      </w:pPr>
      <w:r>
        <w:rPr>
          <w:b/>
        </w:rPr>
        <w:t>11</w:t>
      </w:r>
      <w:r w:rsidR="00850750" w:rsidRPr="005A31DF">
        <w:rPr>
          <w:b/>
        </w:rPr>
        <w:t>.</w:t>
      </w:r>
      <w:r w:rsidR="00805049" w:rsidRPr="005A31DF">
        <w:rPr>
          <w:b/>
        </w:rPr>
        <w:t xml:space="preserve"> </w:t>
      </w:r>
      <w:r w:rsidR="00635F12" w:rsidRPr="005A31DF">
        <w:rPr>
          <w:b/>
        </w:rPr>
        <w:t>Срок заключения договора купли-продажи,</w:t>
      </w:r>
      <w:r w:rsidR="000B3D64" w:rsidRPr="005A31DF">
        <w:rPr>
          <w:b/>
        </w:rPr>
        <w:t xml:space="preserve"> </w:t>
      </w:r>
      <w:r w:rsidR="00635F12" w:rsidRPr="005A31DF">
        <w:rPr>
          <w:b/>
        </w:rPr>
        <w:t>оплата приобретенного имущества</w:t>
      </w:r>
    </w:p>
    <w:p w:rsidR="00635F12" w:rsidRPr="00C47326" w:rsidRDefault="00635F12" w:rsidP="005A31DF">
      <w:pPr>
        <w:pStyle w:val="TextBasTxt"/>
        <w:spacing w:line="240" w:lineRule="atLeast"/>
        <w:ind w:firstLine="425"/>
        <w:rPr>
          <w:b/>
          <w:i/>
        </w:rPr>
      </w:pPr>
      <w:r w:rsidRPr="005A31DF">
        <w:rPr>
          <w:rFonts w:eastAsia="Times New Roman"/>
          <w:lang w:eastAsia="en-US"/>
        </w:rPr>
        <w:t xml:space="preserve">Договор купли-продажи имущества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C47326">
        <w:rPr>
          <w:rFonts w:eastAsia="Times New Roman"/>
          <w:b/>
          <w:i/>
          <w:lang w:eastAsia="en-US"/>
        </w:rPr>
        <w:t>в течение 5 (пяти)</w:t>
      </w:r>
      <w:r w:rsidRPr="00C47326">
        <w:rPr>
          <w:b/>
          <w:i/>
        </w:rPr>
        <w:t xml:space="preserve"> рабочих дней со дня подведения итогов аукциона.</w:t>
      </w:r>
    </w:p>
    <w:p w:rsidR="00635F12" w:rsidRPr="005A31DF" w:rsidRDefault="00635F12" w:rsidP="005A31DF">
      <w:pPr>
        <w:pStyle w:val="TextBasTxt"/>
        <w:spacing w:line="240" w:lineRule="atLeast"/>
        <w:ind w:firstLine="425"/>
        <w:rPr>
          <w:shd w:val="clear" w:color="auto" w:fill="FFFFFF"/>
        </w:rPr>
      </w:pPr>
      <w:r w:rsidRPr="005A31DF">
        <w:rPr>
          <w:shd w:val="clear" w:color="auto" w:fill="FFFFFF"/>
        </w:rPr>
        <w:t>Договор купли-продажи имущества заключается в простой письменной форме по месту нахождения продавца.</w:t>
      </w:r>
    </w:p>
    <w:p w:rsidR="00635F12" w:rsidRPr="005A31DF" w:rsidRDefault="00635F12" w:rsidP="005A31DF">
      <w:pPr>
        <w:pStyle w:val="TextBasTxt"/>
        <w:spacing w:line="240" w:lineRule="atLeast"/>
        <w:ind w:firstLine="425"/>
        <w:rPr>
          <w:shd w:val="clear" w:color="auto" w:fill="FFFFFF"/>
        </w:rPr>
      </w:pPr>
      <w:r w:rsidRPr="005A31DF">
        <w:rPr>
          <w:rFonts w:eastAsia="Times New Roman"/>
          <w:lang w:eastAsia="en-US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</w:t>
      </w:r>
      <w:r w:rsidR="00545118" w:rsidRPr="005A31DF">
        <w:rPr>
          <w:rFonts w:eastAsia="Times New Roman"/>
          <w:lang w:eastAsia="en-US"/>
        </w:rPr>
        <w:t>а</w:t>
      </w:r>
      <w:r w:rsidRPr="005A31DF">
        <w:rPr>
          <w:rFonts w:eastAsia="Times New Roman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F" w:rsidRPr="008C14DF" w:rsidRDefault="008C14DF" w:rsidP="008C14DF">
      <w:pPr>
        <w:tabs>
          <w:tab w:val="left" w:pos="709"/>
          <w:tab w:val="left" w:pos="851"/>
        </w:tabs>
        <w:spacing w:line="0" w:lineRule="atLeast"/>
        <w:ind w:firstLine="425"/>
        <w:contextualSpacing/>
        <w:jc w:val="both"/>
        <w:rPr>
          <w:sz w:val="24"/>
          <w:szCs w:val="24"/>
        </w:rPr>
      </w:pPr>
      <w:r w:rsidRPr="008C14DF">
        <w:rPr>
          <w:sz w:val="24"/>
          <w:szCs w:val="24"/>
        </w:rPr>
        <w:t xml:space="preserve">Оплата приобретенного на аукционе имущества производится победителем аукциона не позднее 30 (тридцати) рабочих дней со дня заключения </w:t>
      </w:r>
      <w:r w:rsidRPr="008C14DF">
        <w:rPr>
          <w:sz w:val="24"/>
          <w:szCs w:val="24"/>
          <w:lang w:eastAsia="en-US"/>
        </w:rPr>
        <w:t>договора купли-продажи имущества</w:t>
      </w:r>
      <w:r w:rsidRPr="008C14DF">
        <w:rPr>
          <w:sz w:val="24"/>
          <w:szCs w:val="24"/>
        </w:rPr>
        <w:t>.</w:t>
      </w:r>
    </w:p>
    <w:p w:rsidR="0067689A" w:rsidRPr="005A31DF" w:rsidRDefault="0067689A" w:rsidP="005A31DF">
      <w:pPr>
        <w:tabs>
          <w:tab w:val="left" w:pos="709"/>
          <w:tab w:val="left" w:pos="851"/>
        </w:tabs>
        <w:spacing w:line="240" w:lineRule="atLeast"/>
        <w:ind w:firstLine="425"/>
        <w:jc w:val="both"/>
        <w:rPr>
          <w:sz w:val="24"/>
          <w:szCs w:val="24"/>
        </w:rPr>
      </w:pPr>
    </w:p>
    <w:sectPr w:rsidR="0067689A" w:rsidRPr="005A31DF" w:rsidSect="00DA1B0A">
      <w:footerReference w:type="even" r:id="rId16"/>
      <w:footerReference w:type="default" r:id="rId17"/>
      <w:pgSz w:w="11906" w:h="16838" w:code="9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FCC" w:rsidRDefault="00C60FCC">
      <w:r>
        <w:separator/>
      </w:r>
    </w:p>
  </w:endnote>
  <w:endnote w:type="continuationSeparator" w:id="0">
    <w:p w:rsidR="00C60FCC" w:rsidRDefault="00C6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D9" w:rsidRDefault="00E33DD9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33DD9" w:rsidRDefault="00E33DD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D9" w:rsidRDefault="00E33DD9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A74AE">
      <w:rPr>
        <w:rStyle w:val="ab"/>
        <w:noProof/>
      </w:rPr>
      <w:t>7</w:t>
    </w:r>
    <w:r>
      <w:rPr>
        <w:rStyle w:val="ab"/>
      </w:rPr>
      <w:fldChar w:fldCharType="end"/>
    </w:r>
  </w:p>
  <w:p w:rsidR="00E33DD9" w:rsidRDefault="00E33DD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FCC" w:rsidRDefault="00C60FCC">
      <w:r>
        <w:separator/>
      </w:r>
    </w:p>
  </w:footnote>
  <w:footnote w:type="continuationSeparator" w:id="0">
    <w:p w:rsidR="00C60FCC" w:rsidRDefault="00C60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8015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4C"/>
    <w:rsid w:val="00000DDC"/>
    <w:rsid w:val="00001270"/>
    <w:rsid w:val="00001698"/>
    <w:rsid w:val="00002B34"/>
    <w:rsid w:val="00002CA0"/>
    <w:rsid w:val="00004632"/>
    <w:rsid w:val="00006A6C"/>
    <w:rsid w:val="00007CA1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C20"/>
    <w:rsid w:val="000216AC"/>
    <w:rsid w:val="000219F5"/>
    <w:rsid w:val="00023D1F"/>
    <w:rsid w:val="0002424B"/>
    <w:rsid w:val="0002494C"/>
    <w:rsid w:val="00025F26"/>
    <w:rsid w:val="000271AA"/>
    <w:rsid w:val="00030A7C"/>
    <w:rsid w:val="0003131B"/>
    <w:rsid w:val="00032ECC"/>
    <w:rsid w:val="0003509E"/>
    <w:rsid w:val="00036B9D"/>
    <w:rsid w:val="000370BD"/>
    <w:rsid w:val="000405E0"/>
    <w:rsid w:val="00040C02"/>
    <w:rsid w:val="00040F8C"/>
    <w:rsid w:val="00041F7A"/>
    <w:rsid w:val="0004524A"/>
    <w:rsid w:val="000456CA"/>
    <w:rsid w:val="00046044"/>
    <w:rsid w:val="00047840"/>
    <w:rsid w:val="00047B5D"/>
    <w:rsid w:val="0005021A"/>
    <w:rsid w:val="000505ED"/>
    <w:rsid w:val="00051F0B"/>
    <w:rsid w:val="0005209B"/>
    <w:rsid w:val="000521B3"/>
    <w:rsid w:val="000536B0"/>
    <w:rsid w:val="00054067"/>
    <w:rsid w:val="0005415F"/>
    <w:rsid w:val="000559D8"/>
    <w:rsid w:val="00056C0A"/>
    <w:rsid w:val="00060ED6"/>
    <w:rsid w:val="00061979"/>
    <w:rsid w:val="000620E6"/>
    <w:rsid w:val="00067156"/>
    <w:rsid w:val="000671A4"/>
    <w:rsid w:val="00067285"/>
    <w:rsid w:val="00067E79"/>
    <w:rsid w:val="000722CE"/>
    <w:rsid w:val="000748BE"/>
    <w:rsid w:val="00076DF3"/>
    <w:rsid w:val="0007739A"/>
    <w:rsid w:val="00080403"/>
    <w:rsid w:val="00080D95"/>
    <w:rsid w:val="00080E52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4E9A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4AE"/>
    <w:rsid w:val="000A7A12"/>
    <w:rsid w:val="000B0C40"/>
    <w:rsid w:val="000B1E54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304F"/>
    <w:rsid w:val="000D4004"/>
    <w:rsid w:val="000D487C"/>
    <w:rsid w:val="000D4D59"/>
    <w:rsid w:val="000D5FC2"/>
    <w:rsid w:val="000E0C98"/>
    <w:rsid w:val="000E3BC0"/>
    <w:rsid w:val="000E4264"/>
    <w:rsid w:val="000E5E61"/>
    <w:rsid w:val="000F0901"/>
    <w:rsid w:val="000F3213"/>
    <w:rsid w:val="000F3485"/>
    <w:rsid w:val="000F36E0"/>
    <w:rsid w:val="000F3BC0"/>
    <w:rsid w:val="000F480F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27DD"/>
    <w:rsid w:val="00113B98"/>
    <w:rsid w:val="00114994"/>
    <w:rsid w:val="00115605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7F4C"/>
    <w:rsid w:val="001303F2"/>
    <w:rsid w:val="001307A0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555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1B3E"/>
    <w:rsid w:val="001528AB"/>
    <w:rsid w:val="00154E7A"/>
    <w:rsid w:val="00156571"/>
    <w:rsid w:val="001600DE"/>
    <w:rsid w:val="00160FCB"/>
    <w:rsid w:val="00161957"/>
    <w:rsid w:val="00162491"/>
    <w:rsid w:val="0016288F"/>
    <w:rsid w:val="00165827"/>
    <w:rsid w:val="001671B7"/>
    <w:rsid w:val="001674A8"/>
    <w:rsid w:val="00170A48"/>
    <w:rsid w:val="00173A64"/>
    <w:rsid w:val="001753BF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EF5"/>
    <w:rsid w:val="001A0B6F"/>
    <w:rsid w:val="001A164F"/>
    <w:rsid w:val="001A175B"/>
    <w:rsid w:val="001A23DD"/>
    <w:rsid w:val="001A35AA"/>
    <w:rsid w:val="001A3CE5"/>
    <w:rsid w:val="001A4806"/>
    <w:rsid w:val="001A54D5"/>
    <w:rsid w:val="001A62E6"/>
    <w:rsid w:val="001B0DA2"/>
    <w:rsid w:val="001B1102"/>
    <w:rsid w:val="001B149E"/>
    <w:rsid w:val="001B14E3"/>
    <w:rsid w:val="001B255F"/>
    <w:rsid w:val="001B3C68"/>
    <w:rsid w:val="001B40A2"/>
    <w:rsid w:val="001B49FB"/>
    <w:rsid w:val="001B6272"/>
    <w:rsid w:val="001C03DF"/>
    <w:rsid w:val="001C06A3"/>
    <w:rsid w:val="001C0AC8"/>
    <w:rsid w:val="001C0D9E"/>
    <w:rsid w:val="001C2E55"/>
    <w:rsid w:val="001C3581"/>
    <w:rsid w:val="001C3F27"/>
    <w:rsid w:val="001C4FF9"/>
    <w:rsid w:val="001C7A51"/>
    <w:rsid w:val="001D08EA"/>
    <w:rsid w:val="001D11FC"/>
    <w:rsid w:val="001D438F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3B9B"/>
    <w:rsid w:val="001F3D1E"/>
    <w:rsid w:val="001F4C2D"/>
    <w:rsid w:val="002007FE"/>
    <w:rsid w:val="002015C8"/>
    <w:rsid w:val="002019D9"/>
    <w:rsid w:val="00204887"/>
    <w:rsid w:val="0020566C"/>
    <w:rsid w:val="00205BDB"/>
    <w:rsid w:val="00205CC7"/>
    <w:rsid w:val="00205E1E"/>
    <w:rsid w:val="0021048A"/>
    <w:rsid w:val="00212D7D"/>
    <w:rsid w:val="002147E2"/>
    <w:rsid w:val="00216881"/>
    <w:rsid w:val="00216FB0"/>
    <w:rsid w:val="002177DA"/>
    <w:rsid w:val="00222A17"/>
    <w:rsid w:val="002241A4"/>
    <w:rsid w:val="00224AD4"/>
    <w:rsid w:val="0022517A"/>
    <w:rsid w:val="0022558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4C8"/>
    <w:rsid w:val="00233558"/>
    <w:rsid w:val="002352D0"/>
    <w:rsid w:val="00237A3E"/>
    <w:rsid w:val="00240B07"/>
    <w:rsid w:val="00242AEC"/>
    <w:rsid w:val="00243A36"/>
    <w:rsid w:val="00244587"/>
    <w:rsid w:val="00245F53"/>
    <w:rsid w:val="00247B42"/>
    <w:rsid w:val="0025063E"/>
    <w:rsid w:val="00250CBD"/>
    <w:rsid w:val="002512F0"/>
    <w:rsid w:val="00254D0D"/>
    <w:rsid w:val="00255E80"/>
    <w:rsid w:val="00255E96"/>
    <w:rsid w:val="00256904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26F"/>
    <w:rsid w:val="002D2417"/>
    <w:rsid w:val="002D2E4C"/>
    <w:rsid w:val="002D3824"/>
    <w:rsid w:val="002D3D46"/>
    <w:rsid w:val="002D48A8"/>
    <w:rsid w:val="002D5D71"/>
    <w:rsid w:val="002D74F2"/>
    <w:rsid w:val="002E044D"/>
    <w:rsid w:val="002E134B"/>
    <w:rsid w:val="002E258A"/>
    <w:rsid w:val="002E66F9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4F7"/>
    <w:rsid w:val="00315BA8"/>
    <w:rsid w:val="00316F89"/>
    <w:rsid w:val="00317BE2"/>
    <w:rsid w:val="00321AD8"/>
    <w:rsid w:val="00323B9C"/>
    <w:rsid w:val="00327430"/>
    <w:rsid w:val="003301E5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7389"/>
    <w:rsid w:val="00347990"/>
    <w:rsid w:val="003507B0"/>
    <w:rsid w:val="00350FAE"/>
    <w:rsid w:val="00351EDB"/>
    <w:rsid w:val="00352DB7"/>
    <w:rsid w:val="00354FF3"/>
    <w:rsid w:val="00356C01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4736"/>
    <w:rsid w:val="0037592C"/>
    <w:rsid w:val="00375F5F"/>
    <w:rsid w:val="00376D2F"/>
    <w:rsid w:val="00376F23"/>
    <w:rsid w:val="003801C3"/>
    <w:rsid w:val="00382F39"/>
    <w:rsid w:val="00384442"/>
    <w:rsid w:val="003844B5"/>
    <w:rsid w:val="00387B63"/>
    <w:rsid w:val="00387E8C"/>
    <w:rsid w:val="00391685"/>
    <w:rsid w:val="00391CC6"/>
    <w:rsid w:val="00392894"/>
    <w:rsid w:val="003934FF"/>
    <w:rsid w:val="003941F6"/>
    <w:rsid w:val="00394B8F"/>
    <w:rsid w:val="003A080D"/>
    <w:rsid w:val="003A1218"/>
    <w:rsid w:val="003A1C2B"/>
    <w:rsid w:val="003A39FF"/>
    <w:rsid w:val="003A3BCD"/>
    <w:rsid w:val="003A3DBB"/>
    <w:rsid w:val="003A44BC"/>
    <w:rsid w:val="003A64E8"/>
    <w:rsid w:val="003B09D0"/>
    <w:rsid w:val="003B130D"/>
    <w:rsid w:val="003B2617"/>
    <w:rsid w:val="003B390B"/>
    <w:rsid w:val="003B3968"/>
    <w:rsid w:val="003B514B"/>
    <w:rsid w:val="003B6AC5"/>
    <w:rsid w:val="003B6E75"/>
    <w:rsid w:val="003C6871"/>
    <w:rsid w:val="003C6B29"/>
    <w:rsid w:val="003D0041"/>
    <w:rsid w:val="003D163D"/>
    <w:rsid w:val="003D2E7D"/>
    <w:rsid w:val="003D2F03"/>
    <w:rsid w:val="003D39BD"/>
    <w:rsid w:val="003D665B"/>
    <w:rsid w:val="003D6DC3"/>
    <w:rsid w:val="003E0027"/>
    <w:rsid w:val="003E0F56"/>
    <w:rsid w:val="003E3221"/>
    <w:rsid w:val="003E5710"/>
    <w:rsid w:val="003E70C9"/>
    <w:rsid w:val="003F0B34"/>
    <w:rsid w:val="003F0D44"/>
    <w:rsid w:val="003F129A"/>
    <w:rsid w:val="003F19C8"/>
    <w:rsid w:val="003F2B57"/>
    <w:rsid w:val="003F3F4B"/>
    <w:rsid w:val="003F418D"/>
    <w:rsid w:val="0040340D"/>
    <w:rsid w:val="00404076"/>
    <w:rsid w:val="00405EE3"/>
    <w:rsid w:val="004072FA"/>
    <w:rsid w:val="004073A4"/>
    <w:rsid w:val="00407628"/>
    <w:rsid w:val="00413071"/>
    <w:rsid w:val="0041322E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64F0"/>
    <w:rsid w:val="00456A5E"/>
    <w:rsid w:val="0046219D"/>
    <w:rsid w:val="0046319C"/>
    <w:rsid w:val="004631D1"/>
    <w:rsid w:val="004661CF"/>
    <w:rsid w:val="0046632F"/>
    <w:rsid w:val="00466C67"/>
    <w:rsid w:val="00470686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4BC9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979E6"/>
    <w:rsid w:val="004A1868"/>
    <w:rsid w:val="004A3E18"/>
    <w:rsid w:val="004A3F08"/>
    <w:rsid w:val="004A3FFE"/>
    <w:rsid w:val="004A40D7"/>
    <w:rsid w:val="004A6489"/>
    <w:rsid w:val="004A6869"/>
    <w:rsid w:val="004A7409"/>
    <w:rsid w:val="004A7594"/>
    <w:rsid w:val="004A764F"/>
    <w:rsid w:val="004B0C97"/>
    <w:rsid w:val="004B1677"/>
    <w:rsid w:val="004B2DFB"/>
    <w:rsid w:val="004B42BA"/>
    <w:rsid w:val="004B5715"/>
    <w:rsid w:val="004B61B1"/>
    <w:rsid w:val="004C3612"/>
    <w:rsid w:val="004C4AB5"/>
    <w:rsid w:val="004C5E3F"/>
    <w:rsid w:val="004C68D1"/>
    <w:rsid w:val="004D05EA"/>
    <w:rsid w:val="004D2362"/>
    <w:rsid w:val="004D30E1"/>
    <w:rsid w:val="004D349F"/>
    <w:rsid w:val="004D45C6"/>
    <w:rsid w:val="004D6697"/>
    <w:rsid w:val="004D733E"/>
    <w:rsid w:val="004D7658"/>
    <w:rsid w:val="004E1665"/>
    <w:rsid w:val="004E1A66"/>
    <w:rsid w:val="004E24CD"/>
    <w:rsid w:val="004E2597"/>
    <w:rsid w:val="004E27D8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F75"/>
    <w:rsid w:val="0051050C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62B5"/>
    <w:rsid w:val="00526C6C"/>
    <w:rsid w:val="00527CC7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FBC"/>
    <w:rsid w:val="00550BBD"/>
    <w:rsid w:val="005513EE"/>
    <w:rsid w:val="0055287E"/>
    <w:rsid w:val="005529AE"/>
    <w:rsid w:val="005533F1"/>
    <w:rsid w:val="0055454A"/>
    <w:rsid w:val="005559FD"/>
    <w:rsid w:val="0055667C"/>
    <w:rsid w:val="005566BF"/>
    <w:rsid w:val="005569FE"/>
    <w:rsid w:val="00556ABD"/>
    <w:rsid w:val="00556F53"/>
    <w:rsid w:val="00557B6B"/>
    <w:rsid w:val="00557B6C"/>
    <w:rsid w:val="00561375"/>
    <w:rsid w:val="005621A6"/>
    <w:rsid w:val="0056293B"/>
    <w:rsid w:val="00564044"/>
    <w:rsid w:val="005645EB"/>
    <w:rsid w:val="0056524C"/>
    <w:rsid w:val="00567282"/>
    <w:rsid w:val="005673DE"/>
    <w:rsid w:val="0057048D"/>
    <w:rsid w:val="005709B0"/>
    <w:rsid w:val="00571F70"/>
    <w:rsid w:val="00572EF6"/>
    <w:rsid w:val="0057409B"/>
    <w:rsid w:val="00577E79"/>
    <w:rsid w:val="00580962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6C50"/>
    <w:rsid w:val="00597239"/>
    <w:rsid w:val="005A0ECD"/>
    <w:rsid w:val="005A0EE3"/>
    <w:rsid w:val="005A2062"/>
    <w:rsid w:val="005A31DF"/>
    <w:rsid w:val="005A59BA"/>
    <w:rsid w:val="005A7CAF"/>
    <w:rsid w:val="005B0C7B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5D46"/>
    <w:rsid w:val="005D6621"/>
    <w:rsid w:val="005D7612"/>
    <w:rsid w:val="005E08FF"/>
    <w:rsid w:val="005E1EE2"/>
    <w:rsid w:val="005E2720"/>
    <w:rsid w:val="005E2DCC"/>
    <w:rsid w:val="005E4514"/>
    <w:rsid w:val="005E46D0"/>
    <w:rsid w:val="005E578C"/>
    <w:rsid w:val="005E7C92"/>
    <w:rsid w:val="005F18A0"/>
    <w:rsid w:val="005F2F97"/>
    <w:rsid w:val="005F45F7"/>
    <w:rsid w:val="005F719D"/>
    <w:rsid w:val="005F7842"/>
    <w:rsid w:val="0060100F"/>
    <w:rsid w:val="00602405"/>
    <w:rsid w:val="00603948"/>
    <w:rsid w:val="00604587"/>
    <w:rsid w:val="00605255"/>
    <w:rsid w:val="0060526C"/>
    <w:rsid w:val="006063D1"/>
    <w:rsid w:val="006066F3"/>
    <w:rsid w:val="00610672"/>
    <w:rsid w:val="00610F2F"/>
    <w:rsid w:val="006132C8"/>
    <w:rsid w:val="00614C78"/>
    <w:rsid w:val="006150D6"/>
    <w:rsid w:val="00615437"/>
    <w:rsid w:val="00616E29"/>
    <w:rsid w:val="0062001E"/>
    <w:rsid w:val="006202F4"/>
    <w:rsid w:val="0062078F"/>
    <w:rsid w:val="00621050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B97"/>
    <w:rsid w:val="00632E03"/>
    <w:rsid w:val="00633449"/>
    <w:rsid w:val="00635F12"/>
    <w:rsid w:val="00637AF2"/>
    <w:rsid w:val="0064202D"/>
    <w:rsid w:val="006421D7"/>
    <w:rsid w:val="006435F3"/>
    <w:rsid w:val="00643FF9"/>
    <w:rsid w:val="006446E3"/>
    <w:rsid w:val="00644947"/>
    <w:rsid w:val="00644A64"/>
    <w:rsid w:val="0064515A"/>
    <w:rsid w:val="00645489"/>
    <w:rsid w:val="006468E0"/>
    <w:rsid w:val="00656206"/>
    <w:rsid w:val="006620B7"/>
    <w:rsid w:val="00664758"/>
    <w:rsid w:val="00665038"/>
    <w:rsid w:val="00665493"/>
    <w:rsid w:val="0066660E"/>
    <w:rsid w:val="00670B08"/>
    <w:rsid w:val="00670B8B"/>
    <w:rsid w:val="0067118F"/>
    <w:rsid w:val="0067258D"/>
    <w:rsid w:val="0067675A"/>
    <w:rsid w:val="0067689A"/>
    <w:rsid w:val="006768AF"/>
    <w:rsid w:val="006768E4"/>
    <w:rsid w:val="00677789"/>
    <w:rsid w:val="006805D1"/>
    <w:rsid w:val="00682268"/>
    <w:rsid w:val="00683C99"/>
    <w:rsid w:val="00685FF3"/>
    <w:rsid w:val="00686722"/>
    <w:rsid w:val="00686E9D"/>
    <w:rsid w:val="0068738E"/>
    <w:rsid w:val="00690043"/>
    <w:rsid w:val="00690D11"/>
    <w:rsid w:val="0069152F"/>
    <w:rsid w:val="00693C75"/>
    <w:rsid w:val="0069451A"/>
    <w:rsid w:val="006949CA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19A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13C3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7C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978"/>
    <w:rsid w:val="006F1574"/>
    <w:rsid w:val="006F25A5"/>
    <w:rsid w:val="006F3096"/>
    <w:rsid w:val="006F49E3"/>
    <w:rsid w:val="006F4AB1"/>
    <w:rsid w:val="006F557A"/>
    <w:rsid w:val="006F6331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5AF7"/>
    <w:rsid w:val="00711257"/>
    <w:rsid w:val="00712281"/>
    <w:rsid w:val="007124B1"/>
    <w:rsid w:val="00714742"/>
    <w:rsid w:val="007155CC"/>
    <w:rsid w:val="007157B8"/>
    <w:rsid w:val="007165F3"/>
    <w:rsid w:val="007169B3"/>
    <w:rsid w:val="00720072"/>
    <w:rsid w:val="0072392F"/>
    <w:rsid w:val="00725261"/>
    <w:rsid w:val="00725454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234F"/>
    <w:rsid w:val="00744B51"/>
    <w:rsid w:val="007454B6"/>
    <w:rsid w:val="007469E9"/>
    <w:rsid w:val="00747F23"/>
    <w:rsid w:val="00752C52"/>
    <w:rsid w:val="0075361D"/>
    <w:rsid w:val="007548F1"/>
    <w:rsid w:val="0075735F"/>
    <w:rsid w:val="00757B74"/>
    <w:rsid w:val="007638E9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1512"/>
    <w:rsid w:val="007823FC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5EC7"/>
    <w:rsid w:val="007B0F4F"/>
    <w:rsid w:val="007B1011"/>
    <w:rsid w:val="007B385B"/>
    <w:rsid w:val="007B3B18"/>
    <w:rsid w:val="007B40BE"/>
    <w:rsid w:val="007B63CE"/>
    <w:rsid w:val="007B7177"/>
    <w:rsid w:val="007B743F"/>
    <w:rsid w:val="007B79DF"/>
    <w:rsid w:val="007C01AC"/>
    <w:rsid w:val="007C0D9C"/>
    <w:rsid w:val="007C1A3B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4805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D4"/>
    <w:rsid w:val="00830477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5"/>
    <w:rsid w:val="008531D9"/>
    <w:rsid w:val="00853FA3"/>
    <w:rsid w:val="008540F7"/>
    <w:rsid w:val="00855753"/>
    <w:rsid w:val="0085711E"/>
    <w:rsid w:val="0085738D"/>
    <w:rsid w:val="008601F9"/>
    <w:rsid w:val="0086043D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4CBB"/>
    <w:rsid w:val="008757C9"/>
    <w:rsid w:val="008760BF"/>
    <w:rsid w:val="008761DC"/>
    <w:rsid w:val="00876364"/>
    <w:rsid w:val="008769AA"/>
    <w:rsid w:val="00880250"/>
    <w:rsid w:val="008802DE"/>
    <w:rsid w:val="008815C2"/>
    <w:rsid w:val="00881B1E"/>
    <w:rsid w:val="008828DD"/>
    <w:rsid w:val="008836D5"/>
    <w:rsid w:val="00884022"/>
    <w:rsid w:val="008859F4"/>
    <w:rsid w:val="00886262"/>
    <w:rsid w:val="008913F3"/>
    <w:rsid w:val="00892B71"/>
    <w:rsid w:val="00892D44"/>
    <w:rsid w:val="00893A43"/>
    <w:rsid w:val="00893C66"/>
    <w:rsid w:val="00895BB8"/>
    <w:rsid w:val="008965FD"/>
    <w:rsid w:val="008A00A2"/>
    <w:rsid w:val="008A11A4"/>
    <w:rsid w:val="008A1BC2"/>
    <w:rsid w:val="008A2D9A"/>
    <w:rsid w:val="008A4079"/>
    <w:rsid w:val="008A63B2"/>
    <w:rsid w:val="008A6666"/>
    <w:rsid w:val="008A6C20"/>
    <w:rsid w:val="008B053C"/>
    <w:rsid w:val="008B0C07"/>
    <w:rsid w:val="008B2B17"/>
    <w:rsid w:val="008B2EC5"/>
    <w:rsid w:val="008B4728"/>
    <w:rsid w:val="008B5527"/>
    <w:rsid w:val="008B5587"/>
    <w:rsid w:val="008B57A8"/>
    <w:rsid w:val="008B6FB8"/>
    <w:rsid w:val="008C1409"/>
    <w:rsid w:val="008C14DF"/>
    <w:rsid w:val="008C1EB9"/>
    <w:rsid w:val="008C2C6A"/>
    <w:rsid w:val="008C2C70"/>
    <w:rsid w:val="008C41F4"/>
    <w:rsid w:val="008C4793"/>
    <w:rsid w:val="008D037D"/>
    <w:rsid w:val="008D0A29"/>
    <w:rsid w:val="008D0B87"/>
    <w:rsid w:val="008D172E"/>
    <w:rsid w:val="008D2A12"/>
    <w:rsid w:val="008D41EB"/>
    <w:rsid w:val="008D6B05"/>
    <w:rsid w:val="008E0043"/>
    <w:rsid w:val="008E0313"/>
    <w:rsid w:val="008E0D7C"/>
    <w:rsid w:val="008E113D"/>
    <w:rsid w:val="008E3F20"/>
    <w:rsid w:val="008E5815"/>
    <w:rsid w:val="008E5C49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65B3"/>
    <w:rsid w:val="00930DDF"/>
    <w:rsid w:val="00931CFA"/>
    <w:rsid w:val="00931F30"/>
    <w:rsid w:val="0093203E"/>
    <w:rsid w:val="009338B6"/>
    <w:rsid w:val="009357CA"/>
    <w:rsid w:val="00937C5F"/>
    <w:rsid w:val="00940854"/>
    <w:rsid w:val="00941475"/>
    <w:rsid w:val="00941656"/>
    <w:rsid w:val="00942D6F"/>
    <w:rsid w:val="00943E32"/>
    <w:rsid w:val="00946471"/>
    <w:rsid w:val="009556AE"/>
    <w:rsid w:val="00955A7A"/>
    <w:rsid w:val="00956158"/>
    <w:rsid w:val="0095794F"/>
    <w:rsid w:val="00957A16"/>
    <w:rsid w:val="00957D64"/>
    <w:rsid w:val="0096511E"/>
    <w:rsid w:val="00965A4F"/>
    <w:rsid w:val="009669A6"/>
    <w:rsid w:val="00966A69"/>
    <w:rsid w:val="00966C43"/>
    <w:rsid w:val="00967210"/>
    <w:rsid w:val="009709FE"/>
    <w:rsid w:val="00972D5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90AD1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DE6"/>
    <w:rsid w:val="009B3AE1"/>
    <w:rsid w:val="009B465D"/>
    <w:rsid w:val="009B5528"/>
    <w:rsid w:val="009B5BE1"/>
    <w:rsid w:val="009B75A0"/>
    <w:rsid w:val="009B763E"/>
    <w:rsid w:val="009C01FD"/>
    <w:rsid w:val="009C0A9D"/>
    <w:rsid w:val="009C197F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461A"/>
    <w:rsid w:val="009D5F37"/>
    <w:rsid w:val="009D73EB"/>
    <w:rsid w:val="009D756F"/>
    <w:rsid w:val="009E06FC"/>
    <w:rsid w:val="009E0950"/>
    <w:rsid w:val="009E0B62"/>
    <w:rsid w:val="009E0D53"/>
    <w:rsid w:val="009E0DCD"/>
    <w:rsid w:val="009E55CA"/>
    <w:rsid w:val="009E5966"/>
    <w:rsid w:val="009E5D30"/>
    <w:rsid w:val="009E7C23"/>
    <w:rsid w:val="009F0229"/>
    <w:rsid w:val="009F191C"/>
    <w:rsid w:val="009F373F"/>
    <w:rsid w:val="009F3B8C"/>
    <w:rsid w:val="009F4D1E"/>
    <w:rsid w:val="009F5D3C"/>
    <w:rsid w:val="00A004BF"/>
    <w:rsid w:val="00A0057F"/>
    <w:rsid w:val="00A00B1E"/>
    <w:rsid w:val="00A01DB7"/>
    <w:rsid w:val="00A022AF"/>
    <w:rsid w:val="00A024AD"/>
    <w:rsid w:val="00A02647"/>
    <w:rsid w:val="00A032D9"/>
    <w:rsid w:val="00A035B2"/>
    <w:rsid w:val="00A03D88"/>
    <w:rsid w:val="00A06131"/>
    <w:rsid w:val="00A077C0"/>
    <w:rsid w:val="00A104AB"/>
    <w:rsid w:val="00A1156B"/>
    <w:rsid w:val="00A118B3"/>
    <w:rsid w:val="00A1237A"/>
    <w:rsid w:val="00A12CA0"/>
    <w:rsid w:val="00A14284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41E"/>
    <w:rsid w:val="00A31B1C"/>
    <w:rsid w:val="00A330FD"/>
    <w:rsid w:val="00A33879"/>
    <w:rsid w:val="00A36712"/>
    <w:rsid w:val="00A4282A"/>
    <w:rsid w:val="00A43720"/>
    <w:rsid w:val="00A43778"/>
    <w:rsid w:val="00A43983"/>
    <w:rsid w:val="00A43F33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A73"/>
    <w:rsid w:val="00A60B03"/>
    <w:rsid w:val="00A641E3"/>
    <w:rsid w:val="00A6719A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874A1"/>
    <w:rsid w:val="00A9257F"/>
    <w:rsid w:val="00A92E1A"/>
    <w:rsid w:val="00A939F5"/>
    <w:rsid w:val="00A940EA"/>
    <w:rsid w:val="00A94F1D"/>
    <w:rsid w:val="00A96087"/>
    <w:rsid w:val="00AA26EE"/>
    <w:rsid w:val="00AA33F5"/>
    <w:rsid w:val="00AA4B68"/>
    <w:rsid w:val="00AA5073"/>
    <w:rsid w:val="00AB10FE"/>
    <w:rsid w:val="00AB157F"/>
    <w:rsid w:val="00AB2A2C"/>
    <w:rsid w:val="00AB3B5E"/>
    <w:rsid w:val="00AB48DF"/>
    <w:rsid w:val="00AB4F2C"/>
    <w:rsid w:val="00AB7F78"/>
    <w:rsid w:val="00AC0ACC"/>
    <w:rsid w:val="00AC0CA1"/>
    <w:rsid w:val="00AC0E9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6E31"/>
    <w:rsid w:val="00AD7B4B"/>
    <w:rsid w:val="00AD7B76"/>
    <w:rsid w:val="00AE0098"/>
    <w:rsid w:val="00AE087E"/>
    <w:rsid w:val="00AE26DD"/>
    <w:rsid w:val="00AE357C"/>
    <w:rsid w:val="00AE3A59"/>
    <w:rsid w:val="00AE46F1"/>
    <w:rsid w:val="00AE4C0F"/>
    <w:rsid w:val="00AE6783"/>
    <w:rsid w:val="00AE7216"/>
    <w:rsid w:val="00AE778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AF79B3"/>
    <w:rsid w:val="00B00231"/>
    <w:rsid w:val="00B00A0F"/>
    <w:rsid w:val="00B00DE1"/>
    <w:rsid w:val="00B02123"/>
    <w:rsid w:val="00B03390"/>
    <w:rsid w:val="00B03716"/>
    <w:rsid w:val="00B04656"/>
    <w:rsid w:val="00B05A84"/>
    <w:rsid w:val="00B1069D"/>
    <w:rsid w:val="00B1085D"/>
    <w:rsid w:val="00B10A9D"/>
    <w:rsid w:val="00B10AA0"/>
    <w:rsid w:val="00B10F3F"/>
    <w:rsid w:val="00B11AFA"/>
    <w:rsid w:val="00B12043"/>
    <w:rsid w:val="00B128E2"/>
    <w:rsid w:val="00B1691A"/>
    <w:rsid w:val="00B16DF2"/>
    <w:rsid w:val="00B21EE0"/>
    <w:rsid w:val="00B22E60"/>
    <w:rsid w:val="00B24AD3"/>
    <w:rsid w:val="00B24BE6"/>
    <w:rsid w:val="00B24D9B"/>
    <w:rsid w:val="00B252B3"/>
    <w:rsid w:val="00B25D77"/>
    <w:rsid w:val="00B26D20"/>
    <w:rsid w:val="00B2741B"/>
    <w:rsid w:val="00B30102"/>
    <w:rsid w:val="00B303DC"/>
    <w:rsid w:val="00B326C6"/>
    <w:rsid w:val="00B32CE2"/>
    <w:rsid w:val="00B34C48"/>
    <w:rsid w:val="00B36549"/>
    <w:rsid w:val="00B37613"/>
    <w:rsid w:val="00B405F7"/>
    <w:rsid w:val="00B4179B"/>
    <w:rsid w:val="00B42413"/>
    <w:rsid w:val="00B42417"/>
    <w:rsid w:val="00B433F0"/>
    <w:rsid w:val="00B46568"/>
    <w:rsid w:val="00B47466"/>
    <w:rsid w:val="00B477E6"/>
    <w:rsid w:val="00B50710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86715"/>
    <w:rsid w:val="00B87704"/>
    <w:rsid w:val="00B901F9"/>
    <w:rsid w:val="00B93413"/>
    <w:rsid w:val="00B93E0F"/>
    <w:rsid w:val="00BA0291"/>
    <w:rsid w:val="00BA066C"/>
    <w:rsid w:val="00BA135A"/>
    <w:rsid w:val="00BA14C8"/>
    <w:rsid w:val="00BA3976"/>
    <w:rsid w:val="00BA3B68"/>
    <w:rsid w:val="00BA520B"/>
    <w:rsid w:val="00BA523C"/>
    <w:rsid w:val="00BA6951"/>
    <w:rsid w:val="00BB25F1"/>
    <w:rsid w:val="00BB2DFD"/>
    <w:rsid w:val="00BB3461"/>
    <w:rsid w:val="00BB3798"/>
    <w:rsid w:val="00BB3E96"/>
    <w:rsid w:val="00BB4A4D"/>
    <w:rsid w:val="00BB5750"/>
    <w:rsid w:val="00BB7260"/>
    <w:rsid w:val="00BC1964"/>
    <w:rsid w:val="00BC1D08"/>
    <w:rsid w:val="00BC42A7"/>
    <w:rsid w:val="00BC7FA6"/>
    <w:rsid w:val="00BD2926"/>
    <w:rsid w:val="00BD2B7D"/>
    <w:rsid w:val="00BD3E87"/>
    <w:rsid w:val="00BE04CA"/>
    <w:rsid w:val="00BE0A01"/>
    <w:rsid w:val="00BE0EFA"/>
    <w:rsid w:val="00BE1BFE"/>
    <w:rsid w:val="00BE37EA"/>
    <w:rsid w:val="00BE3852"/>
    <w:rsid w:val="00BE71A0"/>
    <w:rsid w:val="00BE784F"/>
    <w:rsid w:val="00BE7EBB"/>
    <w:rsid w:val="00BF10DA"/>
    <w:rsid w:val="00BF1436"/>
    <w:rsid w:val="00BF7160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FB1"/>
    <w:rsid w:val="00C220CB"/>
    <w:rsid w:val="00C22792"/>
    <w:rsid w:val="00C2321E"/>
    <w:rsid w:val="00C2483F"/>
    <w:rsid w:val="00C24F3F"/>
    <w:rsid w:val="00C311A7"/>
    <w:rsid w:val="00C3344C"/>
    <w:rsid w:val="00C34BD3"/>
    <w:rsid w:val="00C35D54"/>
    <w:rsid w:val="00C363B8"/>
    <w:rsid w:val="00C409B6"/>
    <w:rsid w:val="00C4104E"/>
    <w:rsid w:val="00C44B6D"/>
    <w:rsid w:val="00C45F5F"/>
    <w:rsid w:val="00C47326"/>
    <w:rsid w:val="00C51D4C"/>
    <w:rsid w:val="00C52F76"/>
    <w:rsid w:val="00C52F7B"/>
    <w:rsid w:val="00C53400"/>
    <w:rsid w:val="00C577B0"/>
    <w:rsid w:val="00C60FCC"/>
    <w:rsid w:val="00C6189E"/>
    <w:rsid w:val="00C65E5C"/>
    <w:rsid w:val="00C67468"/>
    <w:rsid w:val="00C70F10"/>
    <w:rsid w:val="00C713B1"/>
    <w:rsid w:val="00C7178A"/>
    <w:rsid w:val="00C737B8"/>
    <w:rsid w:val="00C73FB1"/>
    <w:rsid w:val="00C74921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7C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D1E"/>
    <w:rsid w:val="00CC0E7F"/>
    <w:rsid w:val="00CC1950"/>
    <w:rsid w:val="00CC19F3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A94"/>
    <w:rsid w:val="00CD2DAA"/>
    <w:rsid w:val="00CD4E5A"/>
    <w:rsid w:val="00CD7772"/>
    <w:rsid w:val="00CE0DB6"/>
    <w:rsid w:val="00CE0E9B"/>
    <w:rsid w:val="00CE1337"/>
    <w:rsid w:val="00CE32F9"/>
    <w:rsid w:val="00CE61D8"/>
    <w:rsid w:val="00CE7AC4"/>
    <w:rsid w:val="00CE7DB0"/>
    <w:rsid w:val="00CE7DEB"/>
    <w:rsid w:val="00CF18C5"/>
    <w:rsid w:val="00CF32F1"/>
    <w:rsid w:val="00CF3F6C"/>
    <w:rsid w:val="00CF5D99"/>
    <w:rsid w:val="00CF5E7B"/>
    <w:rsid w:val="00CF60C2"/>
    <w:rsid w:val="00CF66FD"/>
    <w:rsid w:val="00CF69C6"/>
    <w:rsid w:val="00CF74F8"/>
    <w:rsid w:val="00CF7995"/>
    <w:rsid w:val="00D001D8"/>
    <w:rsid w:val="00D02D2E"/>
    <w:rsid w:val="00D048D6"/>
    <w:rsid w:val="00D05CA9"/>
    <w:rsid w:val="00D06383"/>
    <w:rsid w:val="00D06D8A"/>
    <w:rsid w:val="00D0791C"/>
    <w:rsid w:val="00D1061E"/>
    <w:rsid w:val="00D1074E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FBD"/>
    <w:rsid w:val="00D20EE7"/>
    <w:rsid w:val="00D21115"/>
    <w:rsid w:val="00D2165B"/>
    <w:rsid w:val="00D22E64"/>
    <w:rsid w:val="00D23DF1"/>
    <w:rsid w:val="00D245B1"/>
    <w:rsid w:val="00D25106"/>
    <w:rsid w:val="00D2551D"/>
    <w:rsid w:val="00D25E4D"/>
    <w:rsid w:val="00D271E0"/>
    <w:rsid w:val="00D27643"/>
    <w:rsid w:val="00D279CB"/>
    <w:rsid w:val="00D303AA"/>
    <w:rsid w:val="00D30406"/>
    <w:rsid w:val="00D30F79"/>
    <w:rsid w:val="00D3166E"/>
    <w:rsid w:val="00D316DD"/>
    <w:rsid w:val="00D3224D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467B"/>
    <w:rsid w:val="00D4751A"/>
    <w:rsid w:val="00D47A6A"/>
    <w:rsid w:val="00D50B21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4F26"/>
    <w:rsid w:val="00D868D8"/>
    <w:rsid w:val="00D86F7B"/>
    <w:rsid w:val="00D907B1"/>
    <w:rsid w:val="00D90C33"/>
    <w:rsid w:val="00D90DE2"/>
    <w:rsid w:val="00D90F30"/>
    <w:rsid w:val="00D91551"/>
    <w:rsid w:val="00D91721"/>
    <w:rsid w:val="00D92FE8"/>
    <w:rsid w:val="00D95973"/>
    <w:rsid w:val="00DA1B0A"/>
    <w:rsid w:val="00DA239B"/>
    <w:rsid w:val="00DA4372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791"/>
    <w:rsid w:val="00DC6BCC"/>
    <w:rsid w:val="00DD21EF"/>
    <w:rsid w:val="00DD22DB"/>
    <w:rsid w:val="00DD3329"/>
    <w:rsid w:val="00DD45A0"/>
    <w:rsid w:val="00DD4E62"/>
    <w:rsid w:val="00DD5F37"/>
    <w:rsid w:val="00DD701D"/>
    <w:rsid w:val="00DD759B"/>
    <w:rsid w:val="00DE163C"/>
    <w:rsid w:val="00DE1BFA"/>
    <w:rsid w:val="00DE2C5F"/>
    <w:rsid w:val="00DE3026"/>
    <w:rsid w:val="00DE4FA3"/>
    <w:rsid w:val="00DE54C6"/>
    <w:rsid w:val="00DE5EE6"/>
    <w:rsid w:val="00DE7073"/>
    <w:rsid w:val="00DF0489"/>
    <w:rsid w:val="00DF2A26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3AF"/>
    <w:rsid w:val="00E16983"/>
    <w:rsid w:val="00E16B8A"/>
    <w:rsid w:val="00E178AE"/>
    <w:rsid w:val="00E17D11"/>
    <w:rsid w:val="00E211B5"/>
    <w:rsid w:val="00E2147F"/>
    <w:rsid w:val="00E223D1"/>
    <w:rsid w:val="00E22F4C"/>
    <w:rsid w:val="00E2389F"/>
    <w:rsid w:val="00E2407C"/>
    <w:rsid w:val="00E24C9B"/>
    <w:rsid w:val="00E3071E"/>
    <w:rsid w:val="00E3085A"/>
    <w:rsid w:val="00E32403"/>
    <w:rsid w:val="00E33DD9"/>
    <w:rsid w:val="00E34A0B"/>
    <w:rsid w:val="00E35E68"/>
    <w:rsid w:val="00E36F68"/>
    <w:rsid w:val="00E4152D"/>
    <w:rsid w:val="00E41CAA"/>
    <w:rsid w:val="00E4375C"/>
    <w:rsid w:val="00E43B79"/>
    <w:rsid w:val="00E44391"/>
    <w:rsid w:val="00E50721"/>
    <w:rsid w:val="00E516FF"/>
    <w:rsid w:val="00E51ED9"/>
    <w:rsid w:val="00E52E12"/>
    <w:rsid w:val="00E53E40"/>
    <w:rsid w:val="00E53FD0"/>
    <w:rsid w:val="00E542A0"/>
    <w:rsid w:val="00E55B49"/>
    <w:rsid w:val="00E55E9D"/>
    <w:rsid w:val="00E56E47"/>
    <w:rsid w:val="00E60C94"/>
    <w:rsid w:val="00E62178"/>
    <w:rsid w:val="00E63027"/>
    <w:rsid w:val="00E6451F"/>
    <w:rsid w:val="00E654F5"/>
    <w:rsid w:val="00E65BB7"/>
    <w:rsid w:val="00E67470"/>
    <w:rsid w:val="00E6760B"/>
    <w:rsid w:val="00E70CE2"/>
    <w:rsid w:val="00E72DAF"/>
    <w:rsid w:val="00E72EBA"/>
    <w:rsid w:val="00E7375B"/>
    <w:rsid w:val="00E73B0E"/>
    <w:rsid w:val="00E74CE4"/>
    <w:rsid w:val="00E75D86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313"/>
    <w:rsid w:val="00EA54D6"/>
    <w:rsid w:val="00EA722D"/>
    <w:rsid w:val="00EB2C70"/>
    <w:rsid w:val="00EB4523"/>
    <w:rsid w:val="00EB5377"/>
    <w:rsid w:val="00EB677B"/>
    <w:rsid w:val="00EB6C21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5A2"/>
    <w:rsid w:val="00EE68DE"/>
    <w:rsid w:val="00EE7361"/>
    <w:rsid w:val="00EE756F"/>
    <w:rsid w:val="00EE7B42"/>
    <w:rsid w:val="00EF23C7"/>
    <w:rsid w:val="00EF337E"/>
    <w:rsid w:val="00EF4D59"/>
    <w:rsid w:val="00EF4E08"/>
    <w:rsid w:val="00EF4FCC"/>
    <w:rsid w:val="00EF5B66"/>
    <w:rsid w:val="00EF6CEA"/>
    <w:rsid w:val="00EF7402"/>
    <w:rsid w:val="00F032F7"/>
    <w:rsid w:val="00F044D2"/>
    <w:rsid w:val="00F05816"/>
    <w:rsid w:val="00F05F4F"/>
    <w:rsid w:val="00F075B1"/>
    <w:rsid w:val="00F0766A"/>
    <w:rsid w:val="00F1286C"/>
    <w:rsid w:val="00F1588F"/>
    <w:rsid w:val="00F162A0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429"/>
    <w:rsid w:val="00F25748"/>
    <w:rsid w:val="00F25B53"/>
    <w:rsid w:val="00F25D52"/>
    <w:rsid w:val="00F309BE"/>
    <w:rsid w:val="00F315FC"/>
    <w:rsid w:val="00F31912"/>
    <w:rsid w:val="00F32F0B"/>
    <w:rsid w:val="00F3591E"/>
    <w:rsid w:val="00F404F9"/>
    <w:rsid w:val="00F41B5C"/>
    <w:rsid w:val="00F444A4"/>
    <w:rsid w:val="00F46EEE"/>
    <w:rsid w:val="00F472B3"/>
    <w:rsid w:val="00F53512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A40"/>
    <w:rsid w:val="00F75B8B"/>
    <w:rsid w:val="00F75DCA"/>
    <w:rsid w:val="00F801CC"/>
    <w:rsid w:val="00F81599"/>
    <w:rsid w:val="00F835CE"/>
    <w:rsid w:val="00F84377"/>
    <w:rsid w:val="00F9329C"/>
    <w:rsid w:val="00F944DE"/>
    <w:rsid w:val="00F974B2"/>
    <w:rsid w:val="00FA1372"/>
    <w:rsid w:val="00FA21E9"/>
    <w:rsid w:val="00FA23D2"/>
    <w:rsid w:val="00FA2866"/>
    <w:rsid w:val="00FA2A93"/>
    <w:rsid w:val="00FA41AE"/>
    <w:rsid w:val="00FA4ADB"/>
    <w:rsid w:val="00FA5A40"/>
    <w:rsid w:val="00FA6142"/>
    <w:rsid w:val="00FA6813"/>
    <w:rsid w:val="00FA7CB2"/>
    <w:rsid w:val="00FB007C"/>
    <w:rsid w:val="00FB06CE"/>
    <w:rsid w:val="00FB215C"/>
    <w:rsid w:val="00FB36CE"/>
    <w:rsid w:val="00FB3CA2"/>
    <w:rsid w:val="00FB4B88"/>
    <w:rsid w:val="00FB7292"/>
    <w:rsid w:val="00FC0272"/>
    <w:rsid w:val="00FC0B32"/>
    <w:rsid w:val="00FC0B39"/>
    <w:rsid w:val="00FC2A1B"/>
    <w:rsid w:val="00FC2C1B"/>
    <w:rsid w:val="00FC3BDD"/>
    <w:rsid w:val="00FC3F74"/>
    <w:rsid w:val="00FC59AA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F0614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rsid w:val="00C2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rsid w:val="00C2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orgi.gov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hernadmin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hernadmin.ru" TargetMode="External"/><Relationship Id="rId10" Type="http://schemas.openxmlformats.org/officeDocument/2006/relationships/hyperlink" Target="mailto:omiuio@bk.ru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mailto:uio@chernushka.permkrai.ru" TargetMode="External"/><Relationship Id="rId14" Type="http://schemas.openxmlformats.org/officeDocument/2006/relationships/hyperlink" Target="http://www.torgi.gov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3B"/>
    <w:rsid w:val="0004292E"/>
    <w:rsid w:val="00043B35"/>
    <w:rsid w:val="000A2C7D"/>
    <w:rsid w:val="000A2E80"/>
    <w:rsid w:val="000C2CEB"/>
    <w:rsid w:val="000D6A8E"/>
    <w:rsid w:val="0012629D"/>
    <w:rsid w:val="001347F0"/>
    <w:rsid w:val="00157C10"/>
    <w:rsid w:val="001A3772"/>
    <w:rsid w:val="001B5313"/>
    <w:rsid w:val="002A1242"/>
    <w:rsid w:val="002D7D2E"/>
    <w:rsid w:val="00345288"/>
    <w:rsid w:val="0038520D"/>
    <w:rsid w:val="00397183"/>
    <w:rsid w:val="00415807"/>
    <w:rsid w:val="00436470"/>
    <w:rsid w:val="00451C3B"/>
    <w:rsid w:val="004D2F40"/>
    <w:rsid w:val="00525775"/>
    <w:rsid w:val="005813D7"/>
    <w:rsid w:val="005E780E"/>
    <w:rsid w:val="006029DE"/>
    <w:rsid w:val="00606DA5"/>
    <w:rsid w:val="00610FD4"/>
    <w:rsid w:val="00611265"/>
    <w:rsid w:val="0061428B"/>
    <w:rsid w:val="00615606"/>
    <w:rsid w:val="00615AFB"/>
    <w:rsid w:val="00646DD7"/>
    <w:rsid w:val="00680780"/>
    <w:rsid w:val="006C6C0E"/>
    <w:rsid w:val="006D1E74"/>
    <w:rsid w:val="006E20EC"/>
    <w:rsid w:val="00726F4B"/>
    <w:rsid w:val="00742A98"/>
    <w:rsid w:val="00760BFE"/>
    <w:rsid w:val="00763A32"/>
    <w:rsid w:val="00764C3B"/>
    <w:rsid w:val="00773E7B"/>
    <w:rsid w:val="00791915"/>
    <w:rsid w:val="007C06FC"/>
    <w:rsid w:val="007F6A09"/>
    <w:rsid w:val="00826847"/>
    <w:rsid w:val="008718CF"/>
    <w:rsid w:val="008A164D"/>
    <w:rsid w:val="008B1933"/>
    <w:rsid w:val="008B1C03"/>
    <w:rsid w:val="008C45F5"/>
    <w:rsid w:val="008F30E1"/>
    <w:rsid w:val="009249E5"/>
    <w:rsid w:val="009329D5"/>
    <w:rsid w:val="009424B4"/>
    <w:rsid w:val="00965B07"/>
    <w:rsid w:val="00994A58"/>
    <w:rsid w:val="009D1D09"/>
    <w:rsid w:val="00A07855"/>
    <w:rsid w:val="00A30007"/>
    <w:rsid w:val="00A76C26"/>
    <w:rsid w:val="00AB4380"/>
    <w:rsid w:val="00AE332F"/>
    <w:rsid w:val="00AF628E"/>
    <w:rsid w:val="00B27984"/>
    <w:rsid w:val="00B67FAE"/>
    <w:rsid w:val="00BA10BE"/>
    <w:rsid w:val="00BE65B7"/>
    <w:rsid w:val="00C40B59"/>
    <w:rsid w:val="00C87182"/>
    <w:rsid w:val="00CB6EDA"/>
    <w:rsid w:val="00CD0E43"/>
    <w:rsid w:val="00CE0CE8"/>
    <w:rsid w:val="00D04BC3"/>
    <w:rsid w:val="00D417AE"/>
    <w:rsid w:val="00D448CA"/>
    <w:rsid w:val="00D77E4A"/>
    <w:rsid w:val="00D9364E"/>
    <w:rsid w:val="00DB5028"/>
    <w:rsid w:val="00DD1FC8"/>
    <w:rsid w:val="00DE28F0"/>
    <w:rsid w:val="00E20638"/>
    <w:rsid w:val="00E229E1"/>
    <w:rsid w:val="00E2594A"/>
    <w:rsid w:val="00E315C0"/>
    <w:rsid w:val="00E41882"/>
    <w:rsid w:val="00EA3949"/>
    <w:rsid w:val="00EC0C41"/>
    <w:rsid w:val="00EE74C2"/>
    <w:rsid w:val="00EF2B47"/>
    <w:rsid w:val="00F23D46"/>
    <w:rsid w:val="00F42BCC"/>
    <w:rsid w:val="00F664DB"/>
    <w:rsid w:val="00F742ED"/>
    <w:rsid w:val="00F74B45"/>
    <w:rsid w:val="00F825BE"/>
    <w:rsid w:val="00FB34F2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F6CEF-D5B4-44AE-AD9E-34F61C2C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3464</Words>
  <Characters>19748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23166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Пользователь Windows</cp:lastModifiedBy>
  <cp:revision>71</cp:revision>
  <cp:lastPrinted>2021-09-15T05:40:00Z</cp:lastPrinted>
  <dcterms:created xsi:type="dcterms:W3CDTF">2024-07-24T04:53:00Z</dcterms:created>
  <dcterms:modified xsi:type="dcterms:W3CDTF">2025-07-31T05:01:00Z</dcterms:modified>
</cp:coreProperties>
</file>